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664" w:rsidRDefault="00A11F14" w:rsidP="0046137E">
      <w:pPr>
        <w:spacing w:after="0" w:line="240" w:lineRule="auto"/>
        <w:jc w:val="center"/>
        <w:rPr>
          <w:rFonts w:cs="Arial"/>
          <w:b/>
          <w:sz w:val="52"/>
          <w:szCs w:val="52"/>
        </w:rPr>
      </w:pPr>
      <w:bookmarkStart w:id="0" w:name="_GoBack"/>
      <w:bookmarkEnd w:id="0"/>
      <w:r>
        <w:rPr>
          <w:rFonts w:cs="Arial"/>
          <w:noProof/>
          <w:color w:val="222222"/>
          <w:lang w:eastAsia="ko-KR"/>
        </w:rPr>
        <w:drawing>
          <wp:anchor distT="0" distB="0" distL="114300" distR="114300" simplePos="0" relativeHeight="251672576" behindDoc="0" locked="0" layoutInCell="1" allowOverlap="1" wp14:anchorId="1EFD8EC3" wp14:editId="005A9C52">
            <wp:simplePos x="0" y="0"/>
            <wp:positionH relativeFrom="column">
              <wp:posOffset>-16510</wp:posOffset>
            </wp:positionH>
            <wp:positionV relativeFrom="paragraph">
              <wp:posOffset>-573510</wp:posOffset>
            </wp:positionV>
            <wp:extent cx="2863850" cy="5981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C-ID-sig-white no people.png"/>
                    <pic:cNvPicPr/>
                  </pic:nvPicPr>
                  <pic:blipFill>
                    <a:blip r:embed="rId9">
                      <a:extLst>
                        <a:ext uri="{28A0092B-C50C-407E-A947-70E740481C1C}">
                          <a14:useLocalDpi xmlns:a14="http://schemas.microsoft.com/office/drawing/2010/main" val="0"/>
                        </a:ext>
                      </a:extLst>
                    </a:blip>
                    <a:stretch>
                      <a:fillRect/>
                    </a:stretch>
                  </pic:blipFill>
                  <pic:spPr>
                    <a:xfrm>
                      <a:off x="0" y="0"/>
                      <a:ext cx="2863850" cy="598170"/>
                    </a:xfrm>
                    <a:prstGeom prst="rect">
                      <a:avLst/>
                    </a:prstGeom>
                  </pic:spPr>
                </pic:pic>
              </a:graphicData>
            </a:graphic>
            <wp14:sizeRelH relativeFrom="page">
              <wp14:pctWidth>0</wp14:pctWidth>
            </wp14:sizeRelH>
            <wp14:sizeRelV relativeFrom="page">
              <wp14:pctHeight>0</wp14:pctHeight>
            </wp14:sizeRelV>
          </wp:anchor>
        </w:drawing>
      </w:r>
      <w:r w:rsidR="00204BD8">
        <w:rPr>
          <w:noProof/>
          <w:lang w:eastAsia="ko-KR"/>
        </w:rPr>
        <w:pict>
          <v:shapetype id="_x0000_t202" coordsize="21600,21600" o:spt="202" path="m,l,21600r21600,l21600,xe">
            <v:stroke joinstyle="miter"/>
            <v:path gradientshapeok="t" o:connecttype="rect"/>
          </v:shapetype>
          <v:shape id="Text Box 2" o:spid="_x0000_s1035" type="#_x0000_t202" style="position:absolute;left:0;text-align:left;margin-left:-4.2pt;margin-top:5pt;width:518.35pt;height:45.3pt;z-index:251670528;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d="f">
            <v:textbox style="mso-fit-shape-to-text:t">
              <w:txbxContent>
                <w:p w:rsidR="00735B2B" w:rsidRPr="00023E7E" w:rsidRDefault="00735B2B" w:rsidP="00E8021C">
                  <w:pPr>
                    <w:rPr>
                      <w:b/>
                      <w:color w:val="FFFFFF" w:themeColor="background1"/>
                      <w:sz w:val="40"/>
                      <w:szCs w:val="40"/>
                    </w:rPr>
                  </w:pPr>
                  <w:r>
                    <w:rPr>
                      <w:b/>
                      <w:color w:val="FFFFFF" w:themeColor="background1"/>
                      <w:sz w:val="40"/>
                      <w:szCs w:val="40"/>
                    </w:rPr>
                    <w:t>RESULTS MEASUREMENT AND MANAGEMENT</w:t>
                  </w:r>
                </w:p>
              </w:txbxContent>
            </v:textbox>
          </v:shape>
        </w:pict>
      </w:r>
      <w:r w:rsidR="00E8021C">
        <w:rPr>
          <w:noProof/>
          <w:lang w:eastAsia="ko-KR"/>
        </w:rPr>
        <w:drawing>
          <wp:anchor distT="0" distB="0" distL="114300" distR="114300" simplePos="0" relativeHeight="251656192" behindDoc="0" locked="0" layoutInCell="1" allowOverlap="1" wp14:anchorId="58B77793" wp14:editId="11732456">
            <wp:simplePos x="0" y="0"/>
            <wp:positionH relativeFrom="column">
              <wp:posOffset>-914400</wp:posOffset>
            </wp:positionH>
            <wp:positionV relativeFrom="paragraph">
              <wp:posOffset>-871220</wp:posOffset>
            </wp:positionV>
            <wp:extent cx="7614285" cy="14363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ke templa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14285" cy="1436370"/>
                    </a:xfrm>
                    <a:prstGeom prst="rect">
                      <a:avLst/>
                    </a:prstGeom>
                  </pic:spPr>
                </pic:pic>
              </a:graphicData>
            </a:graphic>
            <wp14:sizeRelH relativeFrom="page">
              <wp14:pctWidth>0</wp14:pctWidth>
            </wp14:sizeRelH>
            <wp14:sizeRelV relativeFrom="page">
              <wp14:pctHeight>0</wp14:pctHeight>
            </wp14:sizeRelV>
          </wp:anchor>
        </w:drawing>
      </w:r>
    </w:p>
    <w:p w:rsidR="000B5664" w:rsidRDefault="000B5664" w:rsidP="0046137E">
      <w:pPr>
        <w:spacing w:after="0" w:line="240" w:lineRule="auto"/>
        <w:jc w:val="center"/>
        <w:rPr>
          <w:rFonts w:cs="Arial"/>
          <w:b/>
          <w:sz w:val="52"/>
          <w:szCs w:val="52"/>
        </w:rPr>
      </w:pPr>
    </w:p>
    <w:p w:rsidR="000B5664" w:rsidRPr="000B5664" w:rsidRDefault="00DA1EB7" w:rsidP="0046137E">
      <w:pPr>
        <w:spacing w:after="0" w:line="240" w:lineRule="auto"/>
        <w:jc w:val="center"/>
        <w:rPr>
          <w:rFonts w:cs="Arial"/>
          <w:b/>
          <w:sz w:val="52"/>
          <w:szCs w:val="52"/>
        </w:rPr>
      </w:pPr>
      <w:r>
        <w:rPr>
          <w:rFonts w:cs="Arial"/>
          <w:b/>
          <w:sz w:val="52"/>
          <w:szCs w:val="52"/>
        </w:rPr>
        <w:t>An SDG-based</w:t>
      </w:r>
      <w:r w:rsidR="0046137E" w:rsidRPr="000B5664">
        <w:rPr>
          <w:rFonts w:cs="Arial"/>
          <w:b/>
          <w:sz w:val="52"/>
          <w:szCs w:val="52"/>
        </w:rPr>
        <w:t xml:space="preserve"> results framework</w:t>
      </w:r>
      <w:r w:rsidR="000B5664" w:rsidRPr="000B5664">
        <w:rPr>
          <w:rFonts w:cs="Arial"/>
          <w:b/>
          <w:sz w:val="52"/>
          <w:szCs w:val="52"/>
        </w:rPr>
        <w:t xml:space="preserve"> for development co-operation</w:t>
      </w:r>
    </w:p>
    <w:p w:rsidR="000B5664" w:rsidRDefault="000B5664" w:rsidP="0046137E">
      <w:pPr>
        <w:spacing w:after="0" w:line="240" w:lineRule="auto"/>
        <w:jc w:val="center"/>
        <w:rPr>
          <w:rFonts w:cs="Arial"/>
          <w:b/>
          <w:sz w:val="52"/>
          <w:szCs w:val="52"/>
        </w:rPr>
      </w:pPr>
    </w:p>
    <w:p w:rsidR="000B5664" w:rsidRPr="000B5664" w:rsidRDefault="0050310A" w:rsidP="0046137E">
      <w:pPr>
        <w:spacing w:after="0" w:line="240" w:lineRule="auto"/>
        <w:jc w:val="center"/>
        <w:rPr>
          <w:rFonts w:cs="Arial"/>
          <w:b/>
          <w:sz w:val="52"/>
          <w:szCs w:val="52"/>
        </w:rPr>
      </w:pPr>
      <w:r>
        <w:rPr>
          <w:rFonts w:cs="Arial"/>
          <w:b/>
          <w:sz w:val="52"/>
          <w:szCs w:val="52"/>
        </w:rPr>
        <w:tab/>
      </w:r>
    </w:p>
    <w:p w:rsidR="000B5664" w:rsidRDefault="00226665" w:rsidP="0046137E">
      <w:pPr>
        <w:spacing w:after="0" w:line="240" w:lineRule="auto"/>
        <w:jc w:val="center"/>
        <w:rPr>
          <w:rFonts w:cs="Arial"/>
          <w:b/>
          <w:sz w:val="28"/>
          <w:szCs w:val="28"/>
        </w:rPr>
      </w:pPr>
      <w:r>
        <w:rPr>
          <w:rFonts w:cs="Arial"/>
          <w:b/>
          <w:sz w:val="28"/>
          <w:szCs w:val="28"/>
        </w:rPr>
        <w:t xml:space="preserve">Draft </w:t>
      </w:r>
      <w:r w:rsidR="000B5664" w:rsidRPr="000B5664">
        <w:rPr>
          <w:rFonts w:cs="Arial"/>
          <w:b/>
          <w:sz w:val="28"/>
          <w:szCs w:val="28"/>
        </w:rPr>
        <w:t xml:space="preserve">Note </w:t>
      </w:r>
      <w:r w:rsidR="000B5664">
        <w:rPr>
          <w:rFonts w:cs="Arial"/>
          <w:b/>
          <w:sz w:val="28"/>
          <w:szCs w:val="28"/>
        </w:rPr>
        <w:t>by the Results Team of the Development Co-operation Directorate</w:t>
      </w:r>
    </w:p>
    <w:p w:rsidR="000B5664" w:rsidRPr="000B5664" w:rsidRDefault="000B5664" w:rsidP="0046137E">
      <w:pPr>
        <w:spacing w:after="0" w:line="240" w:lineRule="auto"/>
        <w:jc w:val="center"/>
        <w:rPr>
          <w:rFonts w:cs="Arial"/>
          <w:b/>
          <w:sz w:val="28"/>
          <w:szCs w:val="28"/>
        </w:rPr>
      </w:pPr>
      <w:r>
        <w:rPr>
          <w:rFonts w:cs="Arial"/>
          <w:b/>
          <w:sz w:val="28"/>
          <w:szCs w:val="28"/>
        </w:rPr>
        <w:t>Paris, January 2016</w:t>
      </w:r>
    </w:p>
    <w:p w:rsidR="00402E02" w:rsidRDefault="00402E02">
      <w:pPr>
        <w:rPr>
          <w:rFonts w:cs="Arial"/>
          <w:b/>
          <w:sz w:val="32"/>
          <w:szCs w:val="32"/>
        </w:rPr>
      </w:pPr>
    </w:p>
    <w:p w:rsidR="00BB3613" w:rsidRDefault="00BB3613">
      <w:pPr>
        <w:rPr>
          <w:rFonts w:cs="Arial"/>
          <w:b/>
          <w:sz w:val="32"/>
          <w:szCs w:val="32"/>
        </w:rPr>
      </w:pPr>
    </w:p>
    <w:p w:rsidR="00BB3613" w:rsidRDefault="00BB3613">
      <w:pPr>
        <w:rPr>
          <w:rFonts w:cs="Arial"/>
          <w:b/>
          <w:sz w:val="32"/>
          <w:szCs w:val="32"/>
        </w:rPr>
      </w:pPr>
    </w:p>
    <w:p w:rsidR="00C70749" w:rsidRDefault="00C70749">
      <w:pPr>
        <w:rPr>
          <w:rFonts w:cs="Arial"/>
          <w:b/>
          <w:sz w:val="32"/>
          <w:szCs w:val="32"/>
        </w:rPr>
      </w:pPr>
    </w:p>
    <w:p w:rsidR="00402E02" w:rsidRPr="00C70749" w:rsidRDefault="00C70749" w:rsidP="00402E02">
      <w:pPr>
        <w:spacing w:after="0" w:line="240" w:lineRule="auto"/>
        <w:rPr>
          <w:rFonts w:cs="Arial"/>
          <w:b/>
          <w:sz w:val="28"/>
          <w:szCs w:val="28"/>
        </w:rPr>
      </w:pPr>
      <w:r w:rsidRPr="00C70749">
        <w:rPr>
          <w:rFonts w:cs="Arial"/>
          <w:b/>
          <w:sz w:val="28"/>
          <w:szCs w:val="28"/>
        </w:rPr>
        <w:t>Contents</w:t>
      </w:r>
    </w:p>
    <w:p w:rsidR="00402E02" w:rsidRPr="00402E02" w:rsidRDefault="00402E02" w:rsidP="00402E02">
      <w:pPr>
        <w:spacing w:after="0" w:line="240" w:lineRule="auto"/>
        <w:rPr>
          <w:rFonts w:cs="Arial"/>
          <w:sz w:val="24"/>
          <w:szCs w:val="24"/>
        </w:rPr>
      </w:pPr>
      <w:r w:rsidRPr="00402E02">
        <w:rPr>
          <w:rFonts w:cs="Arial"/>
          <w:sz w:val="24"/>
          <w:szCs w:val="24"/>
        </w:rPr>
        <w:t>Executive Summary</w:t>
      </w:r>
    </w:p>
    <w:p w:rsidR="00402E02" w:rsidRPr="00402E02" w:rsidRDefault="00402E02" w:rsidP="00402E02">
      <w:pPr>
        <w:spacing w:after="0" w:line="240" w:lineRule="auto"/>
        <w:rPr>
          <w:rFonts w:cs="Arial"/>
          <w:sz w:val="24"/>
          <w:szCs w:val="24"/>
        </w:rPr>
      </w:pPr>
      <w:r w:rsidRPr="00402E02">
        <w:rPr>
          <w:rFonts w:cs="Arial"/>
          <w:sz w:val="24"/>
          <w:szCs w:val="24"/>
        </w:rPr>
        <w:t>1. Introduction</w:t>
      </w:r>
    </w:p>
    <w:p w:rsidR="00402E02" w:rsidRPr="00402E02" w:rsidRDefault="00402E02" w:rsidP="00402E02">
      <w:pPr>
        <w:spacing w:after="0" w:line="240" w:lineRule="auto"/>
        <w:rPr>
          <w:sz w:val="24"/>
          <w:szCs w:val="24"/>
        </w:rPr>
      </w:pPr>
      <w:r w:rsidRPr="00402E02">
        <w:rPr>
          <w:sz w:val="24"/>
          <w:szCs w:val="24"/>
        </w:rPr>
        <w:t>2. Results in the 2030 Agenda for Sustainable Development</w:t>
      </w:r>
    </w:p>
    <w:p w:rsidR="00402E02" w:rsidRDefault="00402E02" w:rsidP="00402E02">
      <w:pPr>
        <w:spacing w:after="0" w:line="240" w:lineRule="auto"/>
        <w:rPr>
          <w:sz w:val="24"/>
          <w:szCs w:val="24"/>
        </w:rPr>
      </w:pPr>
      <w:r w:rsidRPr="00402E02">
        <w:rPr>
          <w:sz w:val="24"/>
          <w:szCs w:val="24"/>
        </w:rPr>
        <w:t>3. Linking ODA-based development co-operation to SDG outcome</w:t>
      </w:r>
      <w:r w:rsidR="00845BB1">
        <w:rPr>
          <w:sz w:val="24"/>
          <w:szCs w:val="24"/>
        </w:rPr>
        <w:t>s</w:t>
      </w:r>
    </w:p>
    <w:p w:rsidR="00DA1EB7" w:rsidRPr="00402E02" w:rsidRDefault="00DA1EB7" w:rsidP="00402E02">
      <w:pPr>
        <w:spacing w:after="0" w:line="240" w:lineRule="auto"/>
        <w:rPr>
          <w:sz w:val="24"/>
          <w:szCs w:val="24"/>
        </w:rPr>
      </w:pPr>
      <w:r>
        <w:rPr>
          <w:sz w:val="24"/>
          <w:szCs w:val="24"/>
        </w:rPr>
        <w:t>4. The significance of development co-operation in achieving SDG outcomes</w:t>
      </w:r>
    </w:p>
    <w:p w:rsidR="00402E02" w:rsidRPr="00402E02" w:rsidRDefault="00DA1EB7" w:rsidP="00402E02">
      <w:pPr>
        <w:spacing w:after="0" w:line="240" w:lineRule="auto"/>
        <w:rPr>
          <w:sz w:val="24"/>
          <w:szCs w:val="24"/>
        </w:rPr>
      </w:pPr>
      <w:r>
        <w:rPr>
          <w:sz w:val="24"/>
          <w:szCs w:val="24"/>
        </w:rPr>
        <w:t>5</w:t>
      </w:r>
      <w:r w:rsidR="00402E02" w:rsidRPr="00402E02">
        <w:rPr>
          <w:sz w:val="24"/>
          <w:szCs w:val="24"/>
        </w:rPr>
        <w:t xml:space="preserve">. Impacting and </w:t>
      </w:r>
      <w:r w:rsidR="003876CC">
        <w:rPr>
          <w:sz w:val="24"/>
          <w:szCs w:val="24"/>
        </w:rPr>
        <w:t xml:space="preserve">documenting </w:t>
      </w:r>
      <w:r w:rsidR="00402E02" w:rsidRPr="00402E02">
        <w:rPr>
          <w:sz w:val="24"/>
          <w:szCs w:val="24"/>
        </w:rPr>
        <w:t>real change for people, society and environment</w:t>
      </w:r>
    </w:p>
    <w:p w:rsidR="00402E02" w:rsidRDefault="00DA1EB7" w:rsidP="00402E02">
      <w:pPr>
        <w:spacing w:after="0" w:line="240" w:lineRule="auto"/>
        <w:rPr>
          <w:sz w:val="24"/>
          <w:szCs w:val="24"/>
        </w:rPr>
      </w:pPr>
      <w:r>
        <w:rPr>
          <w:sz w:val="24"/>
          <w:szCs w:val="24"/>
        </w:rPr>
        <w:t>6</w:t>
      </w:r>
      <w:r w:rsidR="00402E02" w:rsidRPr="00402E02">
        <w:rPr>
          <w:sz w:val="24"/>
          <w:szCs w:val="24"/>
        </w:rPr>
        <w:t>. SDG outcome targets as a guide to decision-making in development co-operation</w:t>
      </w:r>
    </w:p>
    <w:p w:rsidR="00402E02" w:rsidRDefault="00DA1EB7" w:rsidP="00402E02">
      <w:pPr>
        <w:spacing w:after="0" w:line="240" w:lineRule="auto"/>
        <w:rPr>
          <w:sz w:val="24"/>
          <w:szCs w:val="24"/>
        </w:rPr>
      </w:pPr>
      <w:r>
        <w:rPr>
          <w:sz w:val="24"/>
          <w:szCs w:val="24"/>
        </w:rPr>
        <w:t>7</w:t>
      </w:r>
      <w:r w:rsidR="00402E02">
        <w:rPr>
          <w:sz w:val="24"/>
          <w:szCs w:val="24"/>
        </w:rPr>
        <w:t xml:space="preserve">. </w:t>
      </w:r>
      <w:r w:rsidR="006C7A26">
        <w:rPr>
          <w:sz w:val="24"/>
          <w:szCs w:val="24"/>
        </w:rPr>
        <w:t xml:space="preserve">Towards </w:t>
      </w:r>
      <w:r w:rsidR="00402E02">
        <w:rPr>
          <w:sz w:val="24"/>
          <w:szCs w:val="24"/>
        </w:rPr>
        <w:t>a</w:t>
      </w:r>
      <w:r w:rsidR="0083027F">
        <w:rPr>
          <w:sz w:val="24"/>
          <w:szCs w:val="24"/>
        </w:rPr>
        <w:t xml:space="preserve">n SDG-based </w:t>
      </w:r>
      <w:r w:rsidR="00402E02">
        <w:rPr>
          <w:sz w:val="24"/>
          <w:szCs w:val="24"/>
        </w:rPr>
        <w:t>development results framework</w:t>
      </w:r>
    </w:p>
    <w:p w:rsidR="00D1238F" w:rsidRPr="00402E02" w:rsidRDefault="00D1238F" w:rsidP="00402E02">
      <w:pPr>
        <w:spacing w:after="0" w:line="240" w:lineRule="auto"/>
        <w:rPr>
          <w:sz w:val="24"/>
          <w:szCs w:val="24"/>
        </w:rPr>
      </w:pPr>
      <w:r>
        <w:rPr>
          <w:sz w:val="24"/>
          <w:szCs w:val="24"/>
        </w:rPr>
        <w:t>Annex I: List and assessment of SDG targets</w:t>
      </w:r>
    </w:p>
    <w:p w:rsidR="005450CC" w:rsidRPr="00B851CC" w:rsidRDefault="000B5664" w:rsidP="00B851CC">
      <w:pPr>
        <w:pStyle w:val="Heading2"/>
        <w:rPr>
          <w:i/>
        </w:rPr>
      </w:pPr>
      <w:r w:rsidRPr="00402E02">
        <w:rPr>
          <w:i/>
        </w:rPr>
        <w:br w:type="page"/>
      </w:r>
      <w:bookmarkStart w:id="1" w:name="_Toc440537832"/>
      <w:r w:rsidR="005450CC">
        <w:lastRenderedPageBreak/>
        <w:t>EXECUTIVE SUMMARY</w:t>
      </w:r>
      <w:bookmarkEnd w:id="1"/>
    </w:p>
    <w:p w:rsidR="005450CC" w:rsidRDefault="005450CC" w:rsidP="00B774F7">
      <w:pPr>
        <w:tabs>
          <w:tab w:val="left" w:pos="3525"/>
        </w:tabs>
        <w:spacing w:after="0" w:line="240" w:lineRule="auto"/>
      </w:pPr>
    </w:p>
    <w:p w:rsidR="00DA1EB7" w:rsidRPr="00DA1EB7" w:rsidRDefault="00DA1EB7" w:rsidP="00DA1EB7">
      <w:pPr>
        <w:tabs>
          <w:tab w:val="left" w:pos="3525"/>
        </w:tabs>
        <w:spacing w:after="0" w:line="240" w:lineRule="auto"/>
        <w:jc w:val="both"/>
        <w:rPr>
          <w:b/>
        </w:rPr>
      </w:pPr>
      <w:r w:rsidRPr="00DA1EB7">
        <w:rPr>
          <w:b/>
        </w:rPr>
        <w:t xml:space="preserve">The 2030 Agenda and </w:t>
      </w:r>
      <w:r>
        <w:rPr>
          <w:b/>
        </w:rPr>
        <w:t>d</w:t>
      </w:r>
      <w:r w:rsidRPr="00DA1EB7">
        <w:rPr>
          <w:b/>
        </w:rPr>
        <w:t xml:space="preserve">evelopment </w:t>
      </w:r>
      <w:r>
        <w:rPr>
          <w:b/>
        </w:rPr>
        <w:t>r</w:t>
      </w:r>
      <w:r w:rsidRPr="00DA1EB7">
        <w:rPr>
          <w:b/>
        </w:rPr>
        <w:t>esults</w:t>
      </w:r>
    </w:p>
    <w:p w:rsidR="00DA1EB7" w:rsidRPr="00DA1EB7" w:rsidRDefault="00DA1EB7" w:rsidP="00DA1EB7">
      <w:pPr>
        <w:tabs>
          <w:tab w:val="left" w:pos="3525"/>
        </w:tabs>
        <w:spacing w:after="0" w:line="240" w:lineRule="auto"/>
        <w:jc w:val="both"/>
      </w:pPr>
    </w:p>
    <w:p w:rsidR="0026444C" w:rsidRDefault="00DA1EB7" w:rsidP="00DA1EB7">
      <w:pPr>
        <w:tabs>
          <w:tab w:val="left" w:pos="3525"/>
        </w:tabs>
        <w:spacing w:after="0" w:line="240" w:lineRule="auto"/>
        <w:jc w:val="both"/>
      </w:pPr>
      <w:r w:rsidRPr="00DA1EB7">
        <w:t>The 2030 Agenda for Sustainable Development is</w:t>
      </w:r>
      <w:r w:rsidR="0083027F">
        <w:t xml:space="preserve"> the politically agreed framework for international co-operation. It</w:t>
      </w:r>
      <w:r w:rsidRPr="00DA1EB7">
        <w:t xml:space="preserve"> </w:t>
      </w:r>
      <w:r w:rsidR="0083027F">
        <w:t xml:space="preserve">is </w:t>
      </w:r>
      <w:r w:rsidRPr="00DA1EB7">
        <w:t xml:space="preserve">praised for its universalism, its focus on eradicating extreme poverty and its coverage of all dimensions of sustainability, including environmental, equity and governance issues. Scepticism about the Agenda also focuses on its wide scope and coverage, with 17 goals, 169 targets and 200+ indicators, many of which will be hard to quantify and monitor. </w:t>
      </w:r>
    </w:p>
    <w:p w:rsidR="0026444C" w:rsidRDefault="0026444C" w:rsidP="00DA1EB7">
      <w:pPr>
        <w:tabs>
          <w:tab w:val="left" w:pos="3525"/>
        </w:tabs>
        <w:spacing w:after="0" w:line="240" w:lineRule="auto"/>
        <w:jc w:val="both"/>
      </w:pPr>
    </w:p>
    <w:p w:rsidR="00DA1EB7" w:rsidRPr="00DA1EB7" w:rsidRDefault="00DA1EB7" w:rsidP="00DA1EB7">
      <w:pPr>
        <w:tabs>
          <w:tab w:val="left" w:pos="3525"/>
        </w:tabs>
        <w:spacing w:after="0" w:line="240" w:lineRule="auto"/>
        <w:jc w:val="both"/>
      </w:pPr>
      <w:r w:rsidRPr="00DA1EB7">
        <w:t xml:space="preserve">This paper examines whether and how the 2030 Agenda can work as a common </w:t>
      </w:r>
      <w:r w:rsidRPr="00DA1EB7">
        <w:rPr>
          <w:i/>
        </w:rPr>
        <w:t>results framework</w:t>
      </w:r>
      <w:r w:rsidR="0026444C">
        <w:t xml:space="preserve"> for development co-operation. Providers and partner countries each have their own objectives and results frameworks. The benefits to be gained from a common results framework are economic, political and strategic. While </w:t>
      </w:r>
      <w:r w:rsidR="00C64023">
        <w:t>the results framework</w:t>
      </w:r>
      <w:r w:rsidR="0026444C">
        <w:t xml:space="preserve"> would be operational and practical, it also expresses the commitment to partnerships and mutual accountability that is inherent in the common 2030 Agenda.  Th</w:t>
      </w:r>
      <w:r w:rsidR="00C64023">
        <w:t>is</w:t>
      </w:r>
      <w:r w:rsidR="0026444C">
        <w:t xml:space="preserve"> paper addresses</w:t>
      </w:r>
      <w:r w:rsidRPr="00DA1EB7">
        <w:t xml:space="preserve"> three questions:</w:t>
      </w:r>
    </w:p>
    <w:p w:rsidR="00DA1EB7" w:rsidRPr="00DA1EB7" w:rsidRDefault="00DA1EB7" w:rsidP="00DA1EB7">
      <w:pPr>
        <w:tabs>
          <w:tab w:val="left" w:pos="3525"/>
        </w:tabs>
        <w:spacing w:after="0" w:line="240" w:lineRule="auto"/>
        <w:jc w:val="both"/>
      </w:pPr>
    </w:p>
    <w:p w:rsidR="00DA1EB7" w:rsidRPr="00DA1EB7" w:rsidRDefault="00DA1EB7" w:rsidP="00DA1EB7">
      <w:pPr>
        <w:numPr>
          <w:ilvl w:val="0"/>
          <w:numId w:val="2"/>
        </w:numPr>
        <w:tabs>
          <w:tab w:val="left" w:pos="3525"/>
        </w:tabs>
        <w:spacing w:after="0" w:line="240" w:lineRule="auto"/>
        <w:jc w:val="both"/>
        <w:rPr>
          <w:i/>
        </w:rPr>
      </w:pPr>
      <w:r w:rsidRPr="00DA1EB7">
        <w:rPr>
          <w:i/>
        </w:rPr>
        <w:t>Does the 2030 Agenda deal with results, i.e. with real change in people’s lives and other benefits?</w:t>
      </w:r>
      <w:r w:rsidRPr="00DA1EB7">
        <w:t xml:space="preserve"> Of the 169 </w:t>
      </w:r>
      <w:r w:rsidRPr="00DA1EB7">
        <w:rPr>
          <w:i/>
        </w:rPr>
        <w:t>targets</w:t>
      </w:r>
      <w:r w:rsidRPr="00DA1EB7">
        <w:t xml:space="preserve"> of the 2030 Agenda, approximately half (88) deal with </w:t>
      </w:r>
      <w:r w:rsidRPr="00DA1EB7">
        <w:rPr>
          <w:i/>
        </w:rPr>
        <w:t>outcomes</w:t>
      </w:r>
      <w:r w:rsidRPr="00DA1EB7">
        <w:t xml:space="preserve">, i.e. with real change in people’s lives, in the structure and functioning of society and in the health of the planet; of these, 28 are </w:t>
      </w:r>
      <w:r w:rsidRPr="00DA1EB7">
        <w:rPr>
          <w:i/>
          <w:iCs/>
        </w:rPr>
        <w:t>people-centred</w:t>
      </w:r>
      <w:r w:rsidRPr="00DA1EB7">
        <w:rPr>
          <w:iCs/>
        </w:rPr>
        <w:t>, 38</w:t>
      </w:r>
      <w:r w:rsidRPr="00DA1EB7">
        <w:t xml:space="preserve"> are </w:t>
      </w:r>
      <w:r w:rsidRPr="00DA1EB7">
        <w:rPr>
          <w:i/>
          <w:iCs/>
        </w:rPr>
        <w:t>society-wide</w:t>
      </w:r>
      <w:r w:rsidRPr="00DA1EB7">
        <w:t xml:space="preserve">, and 22 are </w:t>
      </w:r>
      <w:r w:rsidRPr="00DA1EB7">
        <w:rPr>
          <w:i/>
          <w:iCs/>
        </w:rPr>
        <w:t>environment-focused</w:t>
      </w:r>
      <w:r w:rsidRPr="00DA1EB7">
        <w:rPr>
          <w:iCs/>
        </w:rPr>
        <w:t xml:space="preserve">. The answer to this question is therefore: Yes, the 2030 Agenda deals with </w:t>
      </w:r>
      <w:r w:rsidRPr="00DA1EB7">
        <w:rPr>
          <w:i/>
          <w:iCs/>
        </w:rPr>
        <w:t>results</w:t>
      </w:r>
      <w:r w:rsidRPr="00DA1EB7">
        <w:rPr>
          <w:iCs/>
        </w:rPr>
        <w:t xml:space="preserve"> through its outcome targets.</w:t>
      </w:r>
    </w:p>
    <w:p w:rsidR="00DA1EB7" w:rsidRPr="00DA1EB7" w:rsidRDefault="00DA1EB7" w:rsidP="00DA1EB7">
      <w:pPr>
        <w:tabs>
          <w:tab w:val="left" w:pos="3525"/>
        </w:tabs>
        <w:spacing w:after="0" w:line="240" w:lineRule="auto"/>
        <w:jc w:val="both"/>
        <w:rPr>
          <w:i/>
        </w:rPr>
      </w:pPr>
    </w:p>
    <w:p w:rsidR="00DA1EB7" w:rsidRPr="00DA1EB7" w:rsidRDefault="00DA1EB7" w:rsidP="00DA1EB7">
      <w:pPr>
        <w:numPr>
          <w:ilvl w:val="0"/>
          <w:numId w:val="2"/>
        </w:numPr>
        <w:tabs>
          <w:tab w:val="left" w:pos="3525"/>
        </w:tabs>
        <w:spacing w:after="0" w:line="240" w:lineRule="auto"/>
        <w:jc w:val="both"/>
        <w:rPr>
          <w:i/>
        </w:rPr>
      </w:pPr>
      <w:r w:rsidRPr="00DA1EB7">
        <w:rPr>
          <w:i/>
        </w:rPr>
        <w:t>Can these changes, at least partly, be considered results of ODA-based development co-operation?</w:t>
      </w:r>
      <w:r w:rsidRPr="00DA1EB7">
        <w:rPr>
          <w:iCs/>
        </w:rPr>
        <w:t xml:space="preserve"> As goals, the SDGs fit well with the ODA objectives of </w:t>
      </w:r>
      <w:r w:rsidR="00C64023">
        <w:rPr>
          <w:iCs/>
        </w:rPr>
        <w:t xml:space="preserve">economic </w:t>
      </w:r>
      <w:r w:rsidRPr="00DA1EB7">
        <w:rPr>
          <w:iCs/>
        </w:rPr>
        <w:t>development and welfare. So indeed, the results can at least partly be linked to development co-operation. Nevertheless, some dimensions of the 2030 Agenda, such as peace, are not impacted significantly by ODA, but by different public international efforts, some of which may be captured under the broader concept of Total Official Support for Sustainable Development (TOSSD).</w:t>
      </w:r>
    </w:p>
    <w:p w:rsidR="00DA1EB7" w:rsidRPr="00DA1EB7" w:rsidRDefault="00DA1EB7" w:rsidP="00DA1EB7">
      <w:pPr>
        <w:tabs>
          <w:tab w:val="left" w:pos="3525"/>
        </w:tabs>
        <w:spacing w:after="0" w:line="240" w:lineRule="auto"/>
        <w:jc w:val="both"/>
        <w:rPr>
          <w:i/>
        </w:rPr>
      </w:pPr>
    </w:p>
    <w:p w:rsidR="00DA1EB7" w:rsidRPr="00DA1EB7" w:rsidRDefault="00DA1EB7" w:rsidP="00DA1EB7">
      <w:pPr>
        <w:numPr>
          <w:ilvl w:val="0"/>
          <w:numId w:val="2"/>
        </w:numPr>
        <w:tabs>
          <w:tab w:val="left" w:pos="3525"/>
        </w:tabs>
        <w:spacing w:after="0" w:line="240" w:lineRule="auto"/>
        <w:jc w:val="both"/>
      </w:pPr>
      <w:r w:rsidRPr="00DA1EB7">
        <w:rPr>
          <w:i/>
        </w:rPr>
        <w:t>Will monitoring of the 2030 Agenda yield the results information needed by aid providers?</w:t>
      </w:r>
    </w:p>
    <w:p w:rsidR="00DA1EB7" w:rsidRPr="00DA1EB7" w:rsidRDefault="00DA1EB7" w:rsidP="00DA1EB7">
      <w:pPr>
        <w:tabs>
          <w:tab w:val="left" w:pos="3525"/>
        </w:tabs>
        <w:spacing w:after="0" w:line="240" w:lineRule="auto"/>
        <w:ind w:left="360"/>
        <w:jc w:val="both"/>
      </w:pPr>
      <w:r w:rsidRPr="00DA1EB7">
        <w:t xml:space="preserve">The challenges here include the </w:t>
      </w:r>
      <w:r w:rsidRPr="00DA1EB7">
        <w:rPr>
          <w:i/>
        </w:rPr>
        <w:t>slow progress of change</w:t>
      </w:r>
      <w:r w:rsidRPr="00DA1EB7">
        <w:t xml:space="preserve"> at the level of outcomes and the need to focus on the </w:t>
      </w:r>
      <w:r w:rsidRPr="00DA1EB7">
        <w:rPr>
          <w:i/>
        </w:rPr>
        <w:t>contribution</w:t>
      </w:r>
      <w:r w:rsidRPr="00DA1EB7">
        <w:t xml:space="preserve"> of development co-operation to the progress of partner countries (recogni</w:t>
      </w:r>
      <w:r w:rsidR="002079AF">
        <w:t>s</w:t>
      </w:r>
      <w:r w:rsidRPr="00DA1EB7">
        <w:t xml:space="preserve">ing that </w:t>
      </w:r>
      <w:r w:rsidRPr="00DA1EB7">
        <w:rPr>
          <w:i/>
        </w:rPr>
        <w:t>attribution</w:t>
      </w:r>
      <w:r w:rsidRPr="00DA1EB7">
        <w:t xml:space="preserve"> is feasible only at the level of individual interventions). However, this study finds that monitoring of SDG outcome targets will provide relevant, decision-oriented results information at the goal and outcome level, while individual DAC members and other providers may need additional results information for learning and quality assurance.</w:t>
      </w:r>
    </w:p>
    <w:p w:rsidR="00DA1EB7" w:rsidRPr="00DA1EB7" w:rsidRDefault="00DA1EB7" w:rsidP="00DA1EB7">
      <w:pPr>
        <w:tabs>
          <w:tab w:val="left" w:pos="3525"/>
        </w:tabs>
        <w:spacing w:after="0" w:line="240" w:lineRule="auto"/>
        <w:jc w:val="both"/>
      </w:pPr>
    </w:p>
    <w:p w:rsidR="00DA1EB7" w:rsidRPr="00DA1EB7" w:rsidRDefault="00DA1EB7" w:rsidP="00DA1EB7">
      <w:pPr>
        <w:tabs>
          <w:tab w:val="left" w:pos="3525"/>
        </w:tabs>
        <w:spacing w:after="0" w:line="240" w:lineRule="auto"/>
        <w:jc w:val="both"/>
        <w:rPr>
          <w:b/>
        </w:rPr>
      </w:pPr>
      <w:r w:rsidRPr="00DA1EB7">
        <w:rPr>
          <w:b/>
        </w:rPr>
        <w:t>Which SDG targets are most relevant for assessing the results of development co-operation?</w:t>
      </w:r>
    </w:p>
    <w:p w:rsidR="00DA1EB7" w:rsidRPr="00DA1EB7" w:rsidRDefault="00DA1EB7" w:rsidP="00DA1EB7">
      <w:pPr>
        <w:tabs>
          <w:tab w:val="left" w:pos="3525"/>
        </w:tabs>
        <w:spacing w:after="0" w:line="240" w:lineRule="auto"/>
        <w:jc w:val="both"/>
      </w:pPr>
    </w:p>
    <w:p w:rsidR="00DA1EB7" w:rsidRPr="00DA1EB7" w:rsidRDefault="00DA1EB7" w:rsidP="00DA1EB7">
      <w:pPr>
        <w:tabs>
          <w:tab w:val="left" w:pos="3525"/>
        </w:tabs>
        <w:spacing w:after="0" w:line="240" w:lineRule="auto"/>
        <w:jc w:val="both"/>
      </w:pPr>
      <w:r w:rsidRPr="00DA1EB7">
        <w:t>Given the generally positive answers to the initial questions, it seems worthwhile to pursue the idea of an SDG-based results framewor</w:t>
      </w:r>
      <w:r w:rsidR="0026444C">
        <w:t>k for development co-operation.</w:t>
      </w:r>
      <w:r w:rsidRPr="00DA1EB7">
        <w:t xml:space="preserve"> However, it would clearly be unworkable to apply all the 17 goals and 169 targets as an assessment grid.  A much simpler structure is needed to provide intelligible and comparable information – recognising that this will only cover a small part of aid providers’ and partners’ obligations towards achieving the Agenda.</w:t>
      </w:r>
    </w:p>
    <w:p w:rsidR="00DA1EB7" w:rsidRPr="00DA1EB7" w:rsidRDefault="00DA1EB7" w:rsidP="00DA1EB7">
      <w:pPr>
        <w:tabs>
          <w:tab w:val="left" w:pos="3525"/>
        </w:tabs>
        <w:spacing w:after="0" w:line="240" w:lineRule="auto"/>
        <w:jc w:val="both"/>
      </w:pPr>
    </w:p>
    <w:p w:rsidR="00DA1EB7" w:rsidRPr="00DA1EB7" w:rsidRDefault="00DA1EB7" w:rsidP="00DA1EB7">
      <w:pPr>
        <w:tabs>
          <w:tab w:val="left" w:pos="3525"/>
        </w:tabs>
        <w:spacing w:after="0" w:line="240" w:lineRule="auto"/>
        <w:jc w:val="both"/>
      </w:pPr>
      <w:r w:rsidRPr="00DA1EB7">
        <w:t xml:space="preserve">To arrive at an initial draft of an SDG-based results framework for development co-operation, a </w:t>
      </w:r>
      <w:r w:rsidRPr="00DA1EB7">
        <w:rPr>
          <w:i/>
        </w:rPr>
        <w:t>filter</w:t>
      </w:r>
      <w:r w:rsidRPr="00DA1EB7">
        <w:t xml:space="preserve"> approach is used, with five steps that successively identify: </w:t>
      </w:r>
    </w:p>
    <w:p w:rsidR="00DA1EB7" w:rsidRPr="00DA1EB7" w:rsidRDefault="00DA1EB7" w:rsidP="00DA1EB7">
      <w:pPr>
        <w:tabs>
          <w:tab w:val="left" w:pos="3525"/>
        </w:tabs>
        <w:spacing w:after="0" w:line="240" w:lineRule="auto"/>
        <w:jc w:val="both"/>
      </w:pPr>
    </w:p>
    <w:p w:rsidR="00DA1EB7" w:rsidRPr="00DA1EB7" w:rsidRDefault="00DA1EB7" w:rsidP="00DA1EB7">
      <w:pPr>
        <w:numPr>
          <w:ilvl w:val="0"/>
          <w:numId w:val="10"/>
        </w:numPr>
        <w:tabs>
          <w:tab w:val="left" w:pos="3525"/>
        </w:tabs>
        <w:spacing w:after="0" w:line="240" w:lineRule="auto"/>
        <w:jc w:val="both"/>
        <w:rPr>
          <w:bCs/>
          <w:iCs/>
        </w:rPr>
      </w:pPr>
      <w:r w:rsidRPr="00DA1EB7">
        <w:rPr>
          <w:bCs/>
          <w:iCs/>
        </w:rPr>
        <w:t xml:space="preserve">All </w:t>
      </w:r>
      <w:r w:rsidRPr="00DA1EB7">
        <w:rPr>
          <w:bCs/>
          <w:i/>
          <w:iCs/>
        </w:rPr>
        <w:t>outcome</w:t>
      </w:r>
      <w:r w:rsidRPr="00DA1EB7">
        <w:rPr>
          <w:bCs/>
          <w:iCs/>
        </w:rPr>
        <w:t xml:space="preserve"> targets, (88 of the 169 targets of the 2030 Agenda)</w:t>
      </w:r>
      <w:r w:rsidR="00D42BC5">
        <w:rPr>
          <w:bCs/>
          <w:iCs/>
        </w:rPr>
        <w:t>.</w:t>
      </w:r>
    </w:p>
    <w:p w:rsidR="00DA1EB7" w:rsidRPr="00DA1EB7" w:rsidRDefault="00DA1EB7" w:rsidP="00DA1EB7">
      <w:pPr>
        <w:numPr>
          <w:ilvl w:val="0"/>
          <w:numId w:val="10"/>
        </w:numPr>
        <w:tabs>
          <w:tab w:val="left" w:pos="3525"/>
        </w:tabs>
        <w:spacing w:after="0" w:line="240" w:lineRule="auto"/>
        <w:jc w:val="both"/>
        <w:rPr>
          <w:bCs/>
          <w:iCs/>
        </w:rPr>
      </w:pPr>
      <w:r w:rsidRPr="00DA1EB7">
        <w:rPr>
          <w:bCs/>
          <w:iCs/>
        </w:rPr>
        <w:t xml:space="preserve">The outcome targets that are easiest to </w:t>
      </w:r>
      <w:r w:rsidRPr="00DA1EB7">
        <w:rPr>
          <w:bCs/>
          <w:i/>
          <w:iCs/>
        </w:rPr>
        <w:t xml:space="preserve">quantify </w:t>
      </w:r>
      <w:r w:rsidRPr="00DA1EB7">
        <w:rPr>
          <w:bCs/>
          <w:iCs/>
        </w:rPr>
        <w:t>and</w:t>
      </w:r>
      <w:r w:rsidRPr="00DA1EB7">
        <w:rPr>
          <w:bCs/>
          <w:i/>
          <w:iCs/>
        </w:rPr>
        <w:t xml:space="preserve"> </w:t>
      </w:r>
      <w:r w:rsidRPr="00DA1EB7">
        <w:rPr>
          <w:bCs/>
          <w:iCs/>
        </w:rPr>
        <w:t>measure (16, with 26 partly quantifiable)</w:t>
      </w:r>
      <w:r w:rsidR="00D42BC5">
        <w:rPr>
          <w:bCs/>
          <w:iCs/>
        </w:rPr>
        <w:t>.</w:t>
      </w:r>
    </w:p>
    <w:p w:rsidR="00DA1EB7" w:rsidRPr="00DA1EB7" w:rsidRDefault="00DA1EB7" w:rsidP="00DA1EB7">
      <w:pPr>
        <w:numPr>
          <w:ilvl w:val="0"/>
          <w:numId w:val="10"/>
        </w:numPr>
        <w:tabs>
          <w:tab w:val="left" w:pos="3525"/>
        </w:tabs>
        <w:spacing w:after="0" w:line="240" w:lineRule="auto"/>
        <w:jc w:val="both"/>
        <w:rPr>
          <w:bCs/>
          <w:iCs/>
        </w:rPr>
      </w:pPr>
      <w:r w:rsidRPr="00DA1EB7">
        <w:rPr>
          <w:bCs/>
          <w:iCs/>
        </w:rPr>
        <w:t xml:space="preserve">Key </w:t>
      </w:r>
      <w:r w:rsidRPr="00DA1EB7">
        <w:rPr>
          <w:bCs/>
          <w:i/>
          <w:iCs/>
        </w:rPr>
        <w:t>overlaps and synergies</w:t>
      </w:r>
      <w:r w:rsidRPr="00DA1EB7">
        <w:rPr>
          <w:bCs/>
          <w:iCs/>
        </w:rPr>
        <w:t xml:space="preserve"> between the Agenda and development co-operation objectives (20)</w:t>
      </w:r>
      <w:r w:rsidR="00D42BC5">
        <w:rPr>
          <w:bCs/>
          <w:iCs/>
        </w:rPr>
        <w:t>.</w:t>
      </w:r>
    </w:p>
    <w:p w:rsidR="00DA1EB7" w:rsidRPr="00DA1EB7" w:rsidRDefault="00DA1EB7" w:rsidP="00DA1EB7">
      <w:pPr>
        <w:tabs>
          <w:tab w:val="left" w:pos="3525"/>
        </w:tabs>
        <w:spacing w:after="0" w:line="240" w:lineRule="auto"/>
        <w:jc w:val="both"/>
        <w:rPr>
          <w:bCs/>
          <w:iCs/>
        </w:rPr>
      </w:pPr>
      <w:r w:rsidRPr="00DA1EB7">
        <w:rPr>
          <w:bCs/>
          <w:iCs/>
        </w:rPr>
        <w:lastRenderedPageBreak/>
        <w:t>These 20 targets are then examined from two perspectives:</w:t>
      </w:r>
    </w:p>
    <w:p w:rsidR="00DA1EB7" w:rsidRPr="00DA1EB7" w:rsidRDefault="00DA1EB7" w:rsidP="00DA1EB7">
      <w:pPr>
        <w:numPr>
          <w:ilvl w:val="0"/>
          <w:numId w:val="10"/>
        </w:numPr>
        <w:tabs>
          <w:tab w:val="left" w:pos="3525"/>
        </w:tabs>
        <w:spacing w:after="0" w:line="240" w:lineRule="auto"/>
        <w:jc w:val="both"/>
        <w:rPr>
          <w:bCs/>
          <w:iCs/>
        </w:rPr>
      </w:pPr>
      <w:r w:rsidRPr="00DA1EB7">
        <w:rPr>
          <w:bCs/>
          <w:iCs/>
        </w:rPr>
        <w:t xml:space="preserve">The </w:t>
      </w:r>
      <w:r w:rsidRPr="00DA1EB7">
        <w:rPr>
          <w:bCs/>
          <w:i/>
          <w:iCs/>
        </w:rPr>
        <w:t>developing country situations</w:t>
      </w:r>
      <w:r w:rsidRPr="00DA1EB7">
        <w:rPr>
          <w:bCs/>
          <w:iCs/>
        </w:rPr>
        <w:t>, where ODA-based development co-operation plays the largest role, i.e. notably</w:t>
      </w:r>
      <w:r w:rsidR="0026444C">
        <w:rPr>
          <w:bCs/>
          <w:iCs/>
        </w:rPr>
        <w:t xml:space="preserve"> in</w:t>
      </w:r>
      <w:r w:rsidRPr="00DA1EB7">
        <w:rPr>
          <w:bCs/>
          <w:iCs/>
        </w:rPr>
        <w:t xml:space="preserve"> the least developed countries and fragile situations</w:t>
      </w:r>
    </w:p>
    <w:p w:rsidR="00DA1EB7" w:rsidRPr="0026444C" w:rsidRDefault="00DA1EB7" w:rsidP="00DA1EB7">
      <w:pPr>
        <w:numPr>
          <w:ilvl w:val="0"/>
          <w:numId w:val="10"/>
        </w:numPr>
        <w:tabs>
          <w:tab w:val="left" w:pos="3525"/>
        </w:tabs>
        <w:spacing w:after="0" w:line="240" w:lineRule="auto"/>
        <w:jc w:val="both"/>
      </w:pPr>
      <w:r w:rsidRPr="00DA1EB7">
        <w:rPr>
          <w:bCs/>
          <w:iCs/>
        </w:rPr>
        <w:t xml:space="preserve">The targets where change happens relatively </w:t>
      </w:r>
      <w:r w:rsidRPr="00DA1EB7">
        <w:rPr>
          <w:bCs/>
          <w:i/>
          <w:iCs/>
        </w:rPr>
        <w:t>quickly</w:t>
      </w:r>
      <w:r w:rsidRPr="00DA1EB7">
        <w:rPr>
          <w:bCs/>
          <w:iCs/>
        </w:rPr>
        <w:t xml:space="preserve">, i.e. with some </w:t>
      </w:r>
      <w:r w:rsidR="0026444C">
        <w:rPr>
          <w:bCs/>
          <w:iCs/>
        </w:rPr>
        <w:t xml:space="preserve">rolling </w:t>
      </w:r>
      <w:r w:rsidRPr="00DA1EB7">
        <w:rPr>
          <w:bCs/>
          <w:iCs/>
        </w:rPr>
        <w:t>progress</w:t>
      </w:r>
      <w:r w:rsidR="0026444C">
        <w:rPr>
          <w:bCs/>
          <w:iCs/>
        </w:rPr>
        <w:t xml:space="preserve"> reported</w:t>
      </w:r>
      <w:r w:rsidRPr="00DA1EB7">
        <w:rPr>
          <w:bCs/>
          <w:iCs/>
        </w:rPr>
        <w:t xml:space="preserve"> over a 1-3 years period.</w:t>
      </w:r>
    </w:p>
    <w:p w:rsidR="0026444C" w:rsidRPr="00DA1EB7" w:rsidRDefault="0026444C" w:rsidP="0026444C">
      <w:pPr>
        <w:tabs>
          <w:tab w:val="left" w:pos="3525"/>
        </w:tabs>
        <w:spacing w:after="0" w:line="240" w:lineRule="auto"/>
        <w:jc w:val="both"/>
      </w:pPr>
    </w:p>
    <w:p w:rsidR="00DA1EB7" w:rsidRPr="00DA1EB7" w:rsidRDefault="00DA1EB7" w:rsidP="00DA1EB7">
      <w:pPr>
        <w:spacing w:after="0" w:line="240" w:lineRule="auto"/>
        <w:jc w:val="both"/>
        <w:rPr>
          <w:iCs/>
        </w:rPr>
      </w:pPr>
      <w:r w:rsidRPr="00DA1EB7">
        <w:rPr>
          <w:iCs/>
        </w:rPr>
        <w:t>Applying the five filters, the paper identifies nine SDG outcome targets that may serve as building blocks for a common results framework for development co-operation:</w:t>
      </w:r>
    </w:p>
    <w:p w:rsidR="00DA1EB7" w:rsidRPr="00DA1EB7" w:rsidRDefault="00DA1EB7" w:rsidP="00DA1EB7">
      <w:pPr>
        <w:spacing w:after="0" w:line="240" w:lineRule="auto"/>
        <w:jc w:val="both"/>
        <w:rPr>
          <w:bCs/>
          <w:iCs/>
        </w:rPr>
      </w:pPr>
    </w:p>
    <w:p w:rsidR="00DA1EB7" w:rsidRPr="00DA1EB7" w:rsidRDefault="00DA1EB7" w:rsidP="00DA1EB7">
      <w:pPr>
        <w:numPr>
          <w:ilvl w:val="0"/>
          <w:numId w:val="14"/>
        </w:numPr>
        <w:spacing w:after="0" w:line="240" w:lineRule="auto"/>
        <w:jc w:val="both"/>
        <w:rPr>
          <w:bCs/>
          <w:iCs/>
        </w:rPr>
      </w:pPr>
      <w:r w:rsidRPr="00DA1EB7">
        <w:rPr>
          <w:bCs/>
          <w:i/>
          <w:iCs/>
        </w:rPr>
        <w:t>People-centred outcome targets</w:t>
      </w:r>
      <w:r w:rsidRPr="00DA1EB7">
        <w:rPr>
          <w:bCs/>
          <w:iCs/>
        </w:rPr>
        <w:t>:</w:t>
      </w:r>
    </w:p>
    <w:p w:rsidR="00DA1EB7" w:rsidRPr="00DA1EB7" w:rsidRDefault="00DA1EB7" w:rsidP="00DA1EB7">
      <w:pPr>
        <w:numPr>
          <w:ilvl w:val="1"/>
          <w:numId w:val="14"/>
        </w:numPr>
        <w:spacing w:after="0" w:line="240" w:lineRule="auto"/>
        <w:jc w:val="both"/>
        <w:rPr>
          <w:bCs/>
          <w:iCs/>
        </w:rPr>
      </w:pPr>
      <w:r w:rsidRPr="00DA1EB7">
        <w:rPr>
          <w:bCs/>
          <w:iCs/>
        </w:rPr>
        <w:t># 3.2. End preventable deaths of new-borns and children under 5</w:t>
      </w:r>
    </w:p>
    <w:p w:rsidR="00DA1EB7" w:rsidRPr="00DA1EB7" w:rsidRDefault="00DA1EB7" w:rsidP="00DA1EB7">
      <w:pPr>
        <w:numPr>
          <w:ilvl w:val="1"/>
          <w:numId w:val="14"/>
        </w:numPr>
        <w:spacing w:after="0" w:line="240" w:lineRule="auto"/>
        <w:jc w:val="both"/>
        <w:rPr>
          <w:bCs/>
          <w:iCs/>
        </w:rPr>
      </w:pPr>
      <w:r w:rsidRPr="00DA1EB7">
        <w:rPr>
          <w:bCs/>
          <w:iCs/>
        </w:rPr>
        <w:t># 6.1. Achieve access to safe and affordable drinking water</w:t>
      </w:r>
    </w:p>
    <w:p w:rsidR="00DA1EB7" w:rsidRPr="00DA1EB7" w:rsidRDefault="00DA1EB7" w:rsidP="00DA1EB7">
      <w:pPr>
        <w:numPr>
          <w:ilvl w:val="1"/>
          <w:numId w:val="14"/>
        </w:numPr>
        <w:spacing w:after="0" w:line="240" w:lineRule="auto"/>
        <w:jc w:val="both"/>
        <w:rPr>
          <w:bCs/>
          <w:iCs/>
        </w:rPr>
      </w:pPr>
      <w:r w:rsidRPr="00DA1EB7">
        <w:rPr>
          <w:bCs/>
          <w:iCs/>
        </w:rPr>
        <w:t># 8.6. Reduce the proportion of youth not in employment, education or training</w:t>
      </w:r>
    </w:p>
    <w:p w:rsidR="00DA1EB7" w:rsidRPr="00DA1EB7" w:rsidRDefault="00DA1EB7" w:rsidP="00DA1EB7">
      <w:pPr>
        <w:numPr>
          <w:ilvl w:val="0"/>
          <w:numId w:val="14"/>
        </w:numPr>
        <w:spacing w:after="0" w:line="240" w:lineRule="auto"/>
        <w:jc w:val="both"/>
        <w:rPr>
          <w:bCs/>
          <w:iCs/>
        </w:rPr>
      </w:pPr>
      <w:r w:rsidRPr="00DA1EB7">
        <w:rPr>
          <w:bCs/>
          <w:i/>
          <w:iCs/>
        </w:rPr>
        <w:t>Society-wide outcome targets</w:t>
      </w:r>
      <w:r w:rsidRPr="00DA1EB7">
        <w:rPr>
          <w:bCs/>
          <w:iCs/>
        </w:rPr>
        <w:t>:</w:t>
      </w:r>
    </w:p>
    <w:p w:rsidR="00DA1EB7" w:rsidRPr="00DA1EB7" w:rsidRDefault="00DA1EB7" w:rsidP="00DA1EB7">
      <w:pPr>
        <w:numPr>
          <w:ilvl w:val="1"/>
          <w:numId w:val="14"/>
        </w:numPr>
        <w:spacing w:after="0" w:line="240" w:lineRule="auto"/>
        <w:jc w:val="both"/>
        <w:rPr>
          <w:bCs/>
          <w:iCs/>
        </w:rPr>
      </w:pPr>
      <w:r w:rsidRPr="00DA1EB7">
        <w:rPr>
          <w:bCs/>
          <w:iCs/>
        </w:rPr>
        <w:t># 3.8. Achieve universal health coverage</w:t>
      </w:r>
    </w:p>
    <w:p w:rsidR="00DA1EB7" w:rsidRPr="00DA1EB7" w:rsidRDefault="00DA1EB7" w:rsidP="00DA1EB7">
      <w:pPr>
        <w:numPr>
          <w:ilvl w:val="1"/>
          <w:numId w:val="14"/>
        </w:numPr>
        <w:spacing w:after="0" w:line="240" w:lineRule="auto"/>
        <w:jc w:val="both"/>
        <w:rPr>
          <w:bCs/>
          <w:iCs/>
        </w:rPr>
      </w:pPr>
      <w:r w:rsidRPr="00DA1EB7">
        <w:rPr>
          <w:bCs/>
          <w:iCs/>
        </w:rPr>
        <w:t># 4.5. Eliminate gender disparities in education</w:t>
      </w:r>
    </w:p>
    <w:p w:rsidR="00DA1EB7" w:rsidRPr="00DA1EB7" w:rsidRDefault="00DA1EB7" w:rsidP="00DA1EB7">
      <w:pPr>
        <w:numPr>
          <w:ilvl w:val="1"/>
          <w:numId w:val="14"/>
        </w:numPr>
        <w:spacing w:after="0" w:line="240" w:lineRule="auto"/>
        <w:jc w:val="both"/>
        <w:rPr>
          <w:bCs/>
          <w:iCs/>
        </w:rPr>
      </w:pPr>
      <w:r w:rsidRPr="00DA1EB7">
        <w:rPr>
          <w:bCs/>
          <w:iCs/>
        </w:rPr>
        <w:t># 16.9. Provide legal identity for all</w:t>
      </w:r>
    </w:p>
    <w:p w:rsidR="00DA1EB7" w:rsidRPr="00DA1EB7" w:rsidRDefault="00DA1EB7" w:rsidP="00DA1EB7">
      <w:pPr>
        <w:numPr>
          <w:ilvl w:val="0"/>
          <w:numId w:val="14"/>
        </w:numPr>
        <w:spacing w:after="0" w:line="240" w:lineRule="auto"/>
        <w:jc w:val="both"/>
        <w:rPr>
          <w:bCs/>
          <w:iCs/>
        </w:rPr>
      </w:pPr>
      <w:r w:rsidRPr="00DA1EB7">
        <w:rPr>
          <w:bCs/>
          <w:i/>
          <w:iCs/>
        </w:rPr>
        <w:t>Environment-related outcome targets</w:t>
      </w:r>
      <w:r w:rsidRPr="00DA1EB7">
        <w:rPr>
          <w:bCs/>
          <w:iCs/>
        </w:rPr>
        <w:t>:</w:t>
      </w:r>
    </w:p>
    <w:p w:rsidR="00DA1EB7" w:rsidRPr="00DA1EB7" w:rsidRDefault="00DA1EB7" w:rsidP="00DA1EB7">
      <w:pPr>
        <w:numPr>
          <w:ilvl w:val="1"/>
          <w:numId w:val="14"/>
        </w:numPr>
        <w:spacing w:after="0" w:line="240" w:lineRule="auto"/>
        <w:jc w:val="both"/>
        <w:rPr>
          <w:bCs/>
          <w:iCs/>
        </w:rPr>
      </w:pPr>
      <w:r w:rsidRPr="00DA1EB7">
        <w:rPr>
          <w:bCs/>
          <w:iCs/>
        </w:rPr>
        <w:t># 12.3. Halve per capita global food waste</w:t>
      </w:r>
    </w:p>
    <w:p w:rsidR="00DA1EB7" w:rsidRPr="00DA1EB7" w:rsidRDefault="00DA1EB7" w:rsidP="00DA1EB7">
      <w:pPr>
        <w:numPr>
          <w:ilvl w:val="1"/>
          <w:numId w:val="14"/>
        </w:numPr>
        <w:spacing w:after="0" w:line="240" w:lineRule="auto"/>
        <w:jc w:val="both"/>
        <w:rPr>
          <w:bCs/>
          <w:iCs/>
        </w:rPr>
      </w:pPr>
      <w:r w:rsidRPr="00DA1EB7">
        <w:rPr>
          <w:bCs/>
          <w:iCs/>
        </w:rPr>
        <w:t># 14.5. Conserve at least 10 percent of coastal and marine areas</w:t>
      </w:r>
    </w:p>
    <w:p w:rsidR="00DA1EB7" w:rsidRPr="00DA1EB7" w:rsidRDefault="00DA1EB7" w:rsidP="00DA1EB7">
      <w:pPr>
        <w:numPr>
          <w:ilvl w:val="1"/>
          <w:numId w:val="14"/>
        </w:numPr>
        <w:spacing w:after="0" w:line="240" w:lineRule="auto"/>
        <w:jc w:val="both"/>
        <w:rPr>
          <w:bCs/>
          <w:iCs/>
        </w:rPr>
      </w:pPr>
      <w:r w:rsidRPr="00DA1EB7">
        <w:rPr>
          <w:bCs/>
          <w:iCs/>
        </w:rPr>
        <w:t># 15.2. Promote forests, halt deforestation, restore degraded forests</w:t>
      </w:r>
    </w:p>
    <w:p w:rsidR="00DA1EB7" w:rsidRPr="00DA1EB7" w:rsidRDefault="00DA1EB7" w:rsidP="00DA1EB7">
      <w:pPr>
        <w:spacing w:after="0" w:line="240" w:lineRule="auto"/>
        <w:jc w:val="both"/>
        <w:rPr>
          <w:iCs/>
        </w:rPr>
      </w:pPr>
    </w:p>
    <w:p w:rsidR="00DA1EB7" w:rsidRPr="00DA1EB7" w:rsidRDefault="00DA1EB7" w:rsidP="00DA1EB7">
      <w:pPr>
        <w:spacing w:after="0" w:line="240" w:lineRule="auto"/>
        <w:jc w:val="both"/>
        <w:rPr>
          <w:iCs/>
        </w:rPr>
      </w:pPr>
      <w:r w:rsidRPr="00DA1EB7">
        <w:rPr>
          <w:iCs/>
        </w:rPr>
        <w:t>These nine SDG outcome targets represent a continuation of the focus on health, education and water under the Millennium Development Goals (MDGs) 2000-2015, yet also support the increasing attention to youth unemployment, inequality, global and environmental challenges. They are drawn directly from the 2030 Agenda for Sustainable Development, expressing the agreed political will of the world community and are therefore directly useful for co-operation and dialogues on accountability. And they have potential for quantification, for results contributed by development co-operation, and for the documentation of real change within a medium-term perspective.</w:t>
      </w:r>
    </w:p>
    <w:p w:rsidR="00DA1EB7" w:rsidRDefault="00DA1EB7" w:rsidP="00DA1EB7">
      <w:pPr>
        <w:spacing w:after="0" w:line="240" w:lineRule="auto"/>
        <w:jc w:val="both"/>
        <w:rPr>
          <w:b/>
          <w:iCs/>
        </w:rPr>
      </w:pPr>
    </w:p>
    <w:p w:rsidR="0026444C" w:rsidRDefault="0026444C" w:rsidP="00DA1EB7">
      <w:pPr>
        <w:spacing w:after="0" w:line="240" w:lineRule="auto"/>
        <w:jc w:val="both"/>
        <w:rPr>
          <w:iCs/>
        </w:rPr>
      </w:pPr>
      <w:r>
        <w:rPr>
          <w:iCs/>
        </w:rPr>
        <w:t xml:space="preserve">The nine SDG outcome targets can constitute a </w:t>
      </w:r>
      <w:r>
        <w:rPr>
          <w:i/>
          <w:iCs/>
        </w:rPr>
        <w:t>core</w:t>
      </w:r>
      <w:r w:rsidR="00E74D39">
        <w:rPr>
          <w:iCs/>
        </w:rPr>
        <w:t xml:space="preserve"> of a common, SDG-based results framework, while individual development co-operation providers and developing country partners need additional results monitoring to reflect and capture their individual development priorities within the 2030 Agenda with its SDGs and approximately 88 outcome targets.</w:t>
      </w:r>
    </w:p>
    <w:p w:rsidR="00E74D39" w:rsidRPr="0026444C" w:rsidRDefault="00E74D39" w:rsidP="00DA1EB7">
      <w:pPr>
        <w:spacing w:after="0" w:line="240" w:lineRule="auto"/>
        <w:jc w:val="both"/>
        <w:rPr>
          <w:iCs/>
        </w:rPr>
      </w:pPr>
    </w:p>
    <w:p w:rsidR="00DA1EB7" w:rsidRPr="00DA1EB7" w:rsidRDefault="00DA1EB7" w:rsidP="00DA1EB7">
      <w:pPr>
        <w:spacing w:after="0" w:line="240" w:lineRule="auto"/>
        <w:jc w:val="both"/>
        <w:rPr>
          <w:b/>
          <w:iCs/>
        </w:rPr>
      </w:pPr>
      <w:r w:rsidRPr="00DA1EB7">
        <w:rPr>
          <w:b/>
          <w:iCs/>
        </w:rPr>
        <w:t>Possible next steps</w:t>
      </w:r>
    </w:p>
    <w:p w:rsidR="00DA1EB7" w:rsidRPr="00DA1EB7" w:rsidRDefault="00DA1EB7" w:rsidP="00DA1EB7">
      <w:pPr>
        <w:spacing w:after="0" w:line="240" w:lineRule="auto"/>
        <w:jc w:val="both"/>
        <w:rPr>
          <w:iCs/>
        </w:rPr>
      </w:pPr>
    </w:p>
    <w:p w:rsidR="00A0420E" w:rsidRDefault="00DA1EB7" w:rsidP="00DA1EB7">
      <w:pPr>
        <w:spacing w:after="0" w:line="240" w:lineRule="auto"/>
        <w:jc w:val="both"/>
        <w:rPr>
          <w:iCs/>
        </w:rPr>
      </w:pPr>
      <w:r w:rsidRPr="00DA1EB7">
        <w:rPr>
          <w:iCs/>
        </w:rPr>
        <w:t>T</w:t>
      </w:r>
      <w:r w:rsidR="00A0420E">
        <w:rPr>
          <w:iCs/>
        </w:rPr>
        <w:t>his paper is only a first step.</w:t>
      </w:r>
      <w:r w:rsidRPr="00DA1EB7">
        <w:rPr>
          <w:iCs/>
        </w:rPr>
        <w:t xml:space="preserve"> DAC, other providers and partners may agree that other SDG outcome targets are equally or more important, while still keeping the num</w:t>
      </w:r>
      <w:r w:rsidR="00E74D39">
        <w:rPr>
          <w:iCs/>
        </w:rPr>
        <w:t>ber to an operational level. As noted,</w:t>
      </w:r>
      <w:r w:rsidRPr="00DA1EB7">
        <w:rPr>
          <w:iCs/>
        </w:rPr>
        <w:t xml:space="preserve"> individual providers and partners will have development priorities that go beyond these nine outcome targets. The strength of the proposed approach is that it suggests a wide results framework (88 SDG outcome targets) with the scope for a common, operational core of</w:t>
      </w:r>
      <w:r w:rsidR="00E74D39">
        <w:rPr>
          <w:iCs/>
        </w:rPr>
        <w:t xml:space="preserve"> approximately</w:t>
      </w:r>
      <w:r w:rsidRPr="00DA1EB7">
        <w:rPr>
          <w:iCs/>
        </w:rPr>
        <w:t xml:space="preserve"> nine.</w:t>
      </w:r>
      <w:r w:rsidR="00A0420E">
        <w:rPr>
          <w:iCs/>
        </w:rPr>
        <w:t xml:space="preserve"> Common data could be provided on progress on the selected SDG outcome targets, focusing on developing countries where ODA-based development co-operation in financial terms contributes significantly to development.</w:t>
      </w:r>
      <w:r w:rsidRPr="00DA1EB7">
        <w:rPr>
          <w:iCs/>
        </w:rPr>
        <w:t xml:space="preserve"> </w:t>
      </w:r>
    </w:p>
    <w:p w:rsidR="00A0420E" w:rsidRDefault="00A0420E" w:rsidP="00DA1EB7">
      <w:pPr>
        <w:spacing w:after="0" w:line="240" w:lineRule="auto"/>
        <w:jc w:val="both"/>
        <w:rPr>
          <w:iCs/>
        </w:rPr>
      </w:pPr>
    </w:p>
    <w:p w:rsidR="00DA1EB7" w:rsidRPr="00A0420E" w:rsidRDefault="00DA1EB7" w:rsidP="00DA1EB7">
      <w:pPr>
        <w:spacing w:after="0" w:line="240" w:lineRule="auto"/>
        <w:jc w:val="both"/>
        <w:rPr>
          <w:bCs/>
          <w:iCs/>
        </w:rPr>
      </w:pPr>
      <w:r w:rsidRPr="00DA1EB7">
        <w:rPr>
          <w:iCs/>
        </w:rPr>
        <w:t xml:space="preserve">Development co-operation providers and partners are invited to consider this proposal at the workshop </w:t>
      </w:r>
      <w:r w:rsidRPr="00DA1EB7">
        <w:rPr>
          <w:b/>
          <w:bCs/>
          <w:iCs/>
        </w:rPr>
        <w:t>Results in the 2030 Agenda for Sustainable Development: How can we use the SDGs as a common results framework?</w:t>
      </w:r>
      <w:r w:rsidR="00A0420E">
        <w:rPr>
          <w:bCs/>
          <w:iCs/>
        </w:rPr>
        <w:t xml:space="preserve"> (Paris, 3-4 February 2016). </w:t>
      </w:r>
      <w:r w:rsidRPr="00DA1EB7">
        <w:rPr>
          <w:bCs/>
          <w:iCs/>
        </w:rPr>
        <w:t xml:space="preserve">Subsequent actions </w:t>
      </w:r>
      <w:r w:rsidRPr="00DA1EB7">
        <w:rPr>
          <w:iCs/>
        </w:rPr>
        <w:t>could include:</w:t>
      </w:r>
    </w:p>
    <w:p w:rsidR="00DA1EB7" w:rsidRPr="00DA1EB7" w:rsidRDefault="00DA1EB7" w:rsidP="00DA1EB7">
      <w:pPr>
        <w:spacing w:after="0" w:line="240" w:lineRule="auto"/>
        <w:jc w:val="both"/>
        <w:rPr>
          <w:iCs/>
        </w:rPr>
      </w:pPr>
    </w:p>
    <w:p w:rsidR="00DA1EB7" w:rsidRPr="00DA1EB7" w:rsidRDefault="00DA1EB7" w:rsidP="00DA1EB7">
      <w:pPr>
        <w:numPr>
          <w:ilvl w:val="0"/>
          <w:numId w:val="11"/>
        </w:numPr>
        <w:spacing w:after="0" w:line="240" w:lineRule="auto"/>
        <w:jc w:val="both"/>
        <w:rPr>
          <w:iCs/>
        </w:rPr>
      </w:pPr>
      <w:r w:rsidRPr="00DA1EB7">
        <w:rPr>
          <w:iCs/>
        </w:rPr>
        <w:t xml:space="preserve">Providers consider how their </w:t>
      </w:r>
      <w:r w:rsidRPr="00DA1EB7">
        <w:rPr>
          <w:i/>
          <w:iCs/>
        </w:rPr>
        <w:t>current goals and results frameworks</w:t>
      </w:r>
      <w:r w:rsidRPr="00DA1EB7">
        <w:rPr>
          <w:iCs/>
        </w:rPr>
        <w:t xml:space="preserve"> align with the </w:t>
      </w:r>
      <w:r w:rsidRPr="00DA1EB7">
        <w:rPr>
          <w:i/>
          <w:iCs/>
        </w:rPr>
        <w:t>SDG outcome targets</w:t>
      </w:r>
      <w:r w:rsidRPr="00DA1EB7">
        <w:rPr>
          <w:iCs/>
        </w:rPr>
        <w:t xml:space="preserve">, and which of the projected 200+ </w:t>
      </w:r>
      <w:r w:rsidRPr="00DA1EB7">
        <w:rPr>
          <w:i/>
          <w:iCs/>
        </w:rPr>
        <w:t>global indicators</w:t>
      </w:r>
      <w:r w:rsidRPr="00DA1EB7">
        <w:rPr>
          <w:iCs/>
        </w:rPr>
        <w:t xml:space="preserve"> they will use for national monitoring.</w:t>
      </w:r>
      <w:r w:rsidRPr="00DA1EB7" w:rsidDel="009F0B85">
        <w:rPr>
          <w:iCs/>
        </w:rPr>
        <w:t xml:space="preserve"> </w:t>
      </w:r>
    </w:p>
    <w:p w:rsidR="00DA1EB7" w:rsidRPr="00DA1EB7" w:rsidRDefault="00DA1EB7" w:rsidP="00DA1EB7">
      <w:pPr>
        <w:numPr>
          <w:ilvl w:val="0"/>
          <w:numId w:val="11"/>
        </w:numPr>
        <w:spacing w:after="0" w:line="240" w:lineRule="auto"/>
        <w:jc w:val="both"/>
        <w:rPr>
          <w:iCs/>
        </w:rPr>
      </w:pPr>
      <w:r w:rsidRPr="00DA1EB7">
        <w:rPr>
          <w:iCs/>
        </w:rPr>
        <w:t xml:space="preserve">Partners advise if </w:t>
      </w:r>
      <w:r w:rsidR="00E74D39">
        <w:rPr>
          <w:iCs/>
        </w:rPr>
        <w:t xml:space="preserve">and how </w:t>
      </w:r>
      <w:r w:rsidRPr="00DA1EB7">
        <w:rPr>
          <w:iCs/>
        </w:rPr>
        <w:t xml:space="preserve">they use SDG outcome targets as </w:t>
      </w:r>
      <w:r w:rsidRPr="00DA1EB7">
        <w:rPr>
          <w:i/>
          <w:iCs/>
        </w:rPr>
        <w:t>country results frameworks</w:t>
      </w:r>
      <w:r w:rsidRPr="00DA1EB7">
        <w:rPr>
          <w:iCs/>
        </w:rPr>
        <w:t>.</w:t>
      </w:r>
    </w:p>
    <w:p w:rsidR="00DA1EB7" w:rsidRPr="00DA1EB7" w:rsidRDefault="00DA1EB7" w:rsidP="00DA1EB7">
      <w:pPr>
        <w:numPr>
          <w:ilvl w:val="0"/>
          <w:numId w:val="11"/>
        </w:numPr>
        <w:spacing w:after="0" w:line="240" w:lineRule="auto"/>
        <w:jc w:val="both"/>
        <w:rPr>
          <w:iCs/>
        </w:rPr>
      </w:pPr>
      <w:r w:rsidRPr="00DA1EB7">
        <w:rPr>
          <w:iCs/>
        </w:rPr>
        <w:t>The DAC</w:t>
      </w:r>
      <w:r w:rsidR="00D42BC5">
        <w:rPr>
          <w:iCs/>
        </w:rPr>
        <w:t xml:space="preserve"> </w:t>
      </w:r>
      <w:r w:rsidR="00BE215C">
        <w:rPr>
          <w:iCs/>
        </w:rPr>
        <w:t>DCD r</w:t>
      </w:r>
      <w:r w:rsidRPr="00DA1EB7">
        <w:rPr>
          <w:iCs/>
        </w:rPr>
        <w:t xml:space="preserve">esults </w:t>
      </w:r>
      <w:r w:rsidR="00D42BC5">
        <w:rPr>
          <w:iCs/>
        </w:rPr>
        <w:t>t</w:t>
      </w:r>
      <w:r w:rsidRPr="00DA1EB7">
        <w:rPr>
          <w:iCs/>
        </w:rPr>
        <w:t>eam compile</w:t>
      </w:r>
      <w:r w:rsidR="00E74D39">
        <w:rPr>
          <w:iCs/>
        </w:rPr>
        <w:t>s</w:t>
      </w:r>
      <w:r w:rsidRPr="00DA1EB7">
        <w:rPr>
          <w:iCs/>
        </w:rPr>
        <w:t xml:space="preserve"> an overview of the match between a) SDG outcome targets; b) provider and partner priorities; and c) the global indicators used.</w:t>
      </w:r>
    </w:p>
    <w:p w:rsidR="00DA1EB7" w:rsidRPr="00DA1EB7" w:rsidRDefault="00DA1EB7" w:rsidP="00DA1EB7">
      <w:pPr>
        <w:numPr>
          <w:ilvl w:val="0"/>
          <w:numId w:val="11"/>
        </w:numPr>
        <w:spacing w:after="0" w:line="240" w:lineRule="auto"/>
        <w:jc w:val="both"/>
        <w:rPr>
          <w:iCs/>
        </w:rPr>
      </w:pPr>
      <w:r w:rsidRPr="00DA1EB7">
        <w:rPr>
          <w:iCs/>
        </w:rPr>
        <w:t>The DAC could then consider a common results framework and its links to SDG monitoring.</w:t>
      </w:r>
    </w:p>
    <w:p w:rsidR="00DA1EB7" w:rsidRPr="00DA1EB7" w:rsidRDefault="00DA1EB7" w:rsidP="00DA1EB7">
      <w:pPr>
        <w:spacing w:after="0" w:line="240" w:lineRule="auto"/>
        <w:jc w:val="both"/>
        <w:rPr>
          <w:iCs/>
        </w:rPr>
      </w:pPr>
    </w:p>
    <w:p w:rsidR="00E848D8" w:rsidRDefault="00DA1EB7" w:rsidP="00DA1EB7">
      <w:pPr>
        <w:spacing w:after="0" w:line="240" w:lineRule="auto"/>
        <w:jc w:val="both"/>
        <w:rPr>
          <w:iCs/>
        </w:rPr>
      </w:pPr>
      <w:r w:rsidRPr="00DA1EB7">
        <w:rPr>
          <w:iCs/>
        </w:rPr>
        <w:t>Development co-operation providers and partners see development effectiveness as a first step towards sustainable development. Agreeing to a common results agenda for development co-operation, based on the SDG outcome targets, is cost-effective, enhances partnership through joint ownership, and builds for a future, where international development co-operation addresses all dimensions and levels of sustainable development, including shared global challenges.</w:t>
      </w:r>
    </w:p>
    <w:p w:rsidR="00E848D8" w:rsidRDefault="00E848D8" w:rsidP="00DA1EB7">
      <w:pPr>
        <w:spacing w:after="0" w:line="240" w:lineRule="auto"/>
        <w:jc w:val="both"/>
        <w:rPr>
          <w:iCs/>
        </w:rPr>
      </w:pPr>
    </w:p>
    <w:p w:rsidR="002A7AD6" w:rsidRPr="002674C4" w:rsidRDefault="00570319" w:rsidP="00E77EEB">
      <w:pPr>
        <w:pStyle w:val="Heading1"/>
        <w:numPr>
          <w:ilvl w:val="0"/>
          <w:numId w:val="15"/>
        </w:numPr>
      </w:pPr>
      <w:r w:rsidRPr="002674C4">
        <w:t>INTRODUCTION</w:t>
      </w:r>
    </w:p>
    <w:p w:rsidR="00510083" w:rsidRDefault="00510083" w:rsidP="00510083">
      <w:pPr>
        <w:tabs>
          <w:tab w:val="left" w:pos="3525"/>
        </w:tabs>
        <w:spacing w:after="0" w:line="240" w:lineRule="auto"/>
        <w:jc w:val="both"/>
        <w:rPr>
          <w:iCs/>
        </w:rPr>
      </w:pPr>
    </w:p>
    <w:p w:rsidR="00510083" w:rsidRDefault="00510083" w:rsidP="00510083">
      <w:pPr>
        <w:tabs>
          <w:tab w:val="left" w:pos="3525"/>
        </w:tabs>
        <w:spacing w:after="0" w:line="240" w:lineRule="auto"/>
        <w:jc w:val="both"/>
        <w:rPr>
          <w:iCs/>
        </w:rPr>
      </w:pPr>
      <w:r w:rsidRPr="003272B5">
        <w:rPr>
          <w:iCs/>
        </w:rPr>
        <w:t>The 2030 Agenda for Sustainable Development has the potential to transform development. Its universal nature requires global response and responsibility. Its multi-dimensional character urges coherence and the breaking down of silos. Its results focus drives the possibility of real change for people and planet.</w:t>
      </w:r>
      <w:r w:rsidRPr="003272B5">
        <w:rPr>
          <w:b/>
          <w:iCs/>
        </w:rPr>
        <w:t xml:space="preserve"> </w:t>
      </w:r>
      <w:r w:rsidRPr="003272B5">
        <w:rPr>
          <w:iCs/>
        </w:rPr>
        <w:t xml:space="preserve">This is not business as usual for development co-operation. DAC members </w:t>
      </w:r>
      <w:r>
        <w:rPr>
          <w:iCs/>
        </w:rPr>
        <w:t xml:space="preserve">and other providers </w:t>
      </w:r>
      <w:r w:rsidRPr="003272B5">
        <w:rPr>
          <w:iCs/>
        </w:rPr>
        <w:t xml:space="preserve">will need to </w:t>
      </w:r>
      <w:r>
        <w:rPr>
          <w:iCs/>
        </w:rPr>
        <w:t xml:space="preserve">expand </w:t>
      </w:r>
      <w:r w:rsidRPr="003272B5">
        <w:rPr>
          <w:iCs/>
        </w:rPr>
        <w:t xml:space="preserve">their engagement with a broader set of partners, </w:t>
      </w:r>
      <w:r>
        <w:rPr>
          <w:iCs/>
        </w:rPr>
        <w:t xml:space="preserve">and </w:t>
      </w:r>
      <w:r w:rsidRPr="003272B5">
        <w:rPr>
          <w:iCs/>
        </w:rPr>
        <w:t>use results and evidence to frame their decisions and improve their performance</w:t>
      </w:r>
      <w:r>
        <w:rPr>
          <w:iCs/>
        </w:rPr>
        <w:t xml:space="preserve">. </w:t>
      </w:r>
    </w:p>
    <w:p w:rsidR="00510083" w:rsidRDefault="00510083" w:rsidP="00510083">
      <w:pPr>
        <w:tabs>
          <w:tab w:val="left" w:pos="3525"/>
        </w:tabs>
        <w:spacing w:after="0" w:line="240" w:lineRule="auto"/>
        <w:jc w:val="both"/>
        <w:rPr>
          <w:iCs/>
        </w:rPr>
      </w:pPr>
    </w:p>
    <w:p w:rsidR="00510083" w:rsidRDefault="00510083" w:rsidP="00510083">
      <w:pPr>
        <w:tabs>
          <w:tab w:val="left" w:pos="3525"/>
        </w:tabs>
        <w:spacing w:after="0" w:line="240" w:lineRule="auto"/>
        <w:jc w:val="both"/>
      </w:pPr>
      <w:r w:rsidRPr="00975562">
        <w:rPr>
          <w:iCs/>
        </w:rPr>
        <w:t>T</w:t>
      </w:r>
      <w:r>
        <w:t>he ‘’results agenda’’ itself may need to be revitali</w:t>
      </w:r>
      <w:r w:rsidR="00D42BC5">
        <w:t>s</w:t>
      </w:r>
      <w:r>
        <w:t>ed. Management for Development Results (MfDR)</w:t>
      </w:r>
      <w:r>
        <w:rPr>
          <w:rStyle w:val="FootnoteReference"/>
        </w:rPr>
        <w:footnoteReference w:id="1"/>
      </w:r>
      <w:r>
        <w:t xml:space="preserve"> is part of the business model of most DAC members and observers, but results information is often </w:t>
      </w:r>
      <w:r w:rsidRPr="00975562">
        <w:rPr>
          <w:i/>
        </w:rPr>
        <w:t>used</w:t>
      </w:r>
      <w:r>
        <w:t xml:space="preserve"> too little (by development co-operation providers and partners). MfDR risks becoming too </w:t>
      </w:r>
      <w:r w:rsidRPr="00A201E7">
        <w:rPr>
          <w:i/>
        </w:rPr>
        <w:t>selective</w:t>
      </w:r>
      <w:r>
        <w:t xml:space="preserve">, if it serves primarily domestic communication purposes; and too </w:t>
      </w:r>
      <w:r>
        <w:rPr>
          <w:i/>
        </w:rPr>
        <w:t>routine</w:t>
      </w:r>
      <w:r>
        <w:t>, if it compiles results information with little follow-up. The development community needs a common framework, which is attractive to constituencies, and</w:t>
      </w:r>
      <w:r w:rsidR="00E848D8">
        <w:t xml:space="preserve"> which can be used for decision </w:t>
      </w:r>
      <w:r>
        <w:t>making by all parties. The 2030 Agenda for Sustainable Development provides a strong opportunity to achieve this ambition.</w:t>
      </w:r>
    </w:p>
    <w:p w:rsidR="00510083" w:rsidRDefault="00510083" w:rsidP="00510083">
      <w:pPr>
        <w:tabs>
          <w:tab w:val="left" w:pos="3525"/>
        </w:tabs>
        <w:spacing w:after="0" w:line="240" w:lineRule="auto"/>
        <w:jc w:val="both"/>
        <w:rPr>
          <w:bCs/>
          <w:iCs/>
        </w:rPr>
      </w:pPr>
    </w:p>
    <w:p w:rsidR="00510083" w:rsidRDefault="00510083" w:rsidP="00510083">
      <w:pPr>
        <w:tabs>
          <w:tab w:val="left" w:pos="3525"/>
        </w:tabs>
        <w:spacing w:after="0" w:line="240" w:lineRule="auto"/>
        <w:jc w:val="both"/>
        <w:rPr>
          <w:bCs/>
          <w:iCs/>
        </w:rPr>
      </w:pPr>
      <w:r w:rsidRPr="005C5F07">
        <w:rPr>
          <w:bCs/>
          <w:iCs/>
        </w:rPr>
        <w:t xml:space="preserve">The paper applies a </w:t>
      </w:r>
      <w:r w:rsidRPr="005C5F07">
        <w:rPr>
          <w:bCs/>
          <w:i/>
          <w:iCs/>
        </w:rPr>
        <w:t>filter approach</w:t>
      </w:r>
      <w:r>
        <w:rPr>
          <w:bCs/>
          <w:iCs/>
        </w:rPr>
        <w:t>,</w:t>
      </w:r>
      <w:r w:rsidRPr="005C5F07">
        <w:rPr>
          <w:bCs/>
          <w:iCs/>
        </w:rPr>
        <w:t xml:space="preserve"> with</w:t>
      </w:r>
      <w:r>
        <w:rPr>
          <w:bCs/>
          <w:iCs/>
        </w:rPr>
        <w:t xml:space="preserve"> five</w:t>
      </w:r>
      <w:r w:rsidRPr="005C5F07">
        <w:rPr>
          <w:bCs/>
          <w:iCs/>
        </w:rPr>
        <w:t xml:space="preserve"> steps to get from the wide scope of the 2030 Agenda to a common results framework for international development co-operation</w:t>
      </w:r>
      <w:r>
        <w:rPr>
          <w:bCs/>
          <w:iCs/>
        </w:rPr>
        <w:t>, cf. Figure 1.</w:t>
      </w:r>
    </w:p>
    <w:p w:rsidR="00FE29E8" w:rsidRDefault="00FE29E8" w:rsidP="00B774F7">
      <w:pPr>
        <w:tabs>
          <w:tab w:val="left" w:pos="3525"/>
        </w:tabs>
        <w:spacing w:after="0" w:line="240" w:lineRule="auto"/>
        <w:rPr>
          <w:iCs/>
        </w:rPr>
      </w:pPr>
    </w:p>
    <w:p w:rsidR="00FD20C6" w:rsidRPr="00FD20C6" w:rsidRDefault="00FD20C6" w:rsidP="00C8470C">
      <w:pPr>
        <w:tabs>
          <w:tab w:val="left" w:pos="3525"/>
        </w:tabs>
        <w:spacing w:after="0" w:line="240" w:lineRule="auto"/>
        <w:jc w:val="both"/>
        <w:rPr>
          <w:bCs/>
          <w:iCs/>
        </w:rPr>
      </w:pPr>
      <w:r w:rsidRPr="00FD20C6">
        <w:rPr>
          <w:bCs/>
          <w:iCs/>
        </w:rPr>
        <w:t xml:space="preserve">The paper is part of the </w:t>
      </w:r>
      <w:r w:rsidRPr="00FD20C6">
        <w:rPr>
          <w:bCs/>
          <w:i/>
          <w:iCs/>
        </w:rPr>
        <w:t>DAC Programme of Work on Development Results 2015-2016</w:t>
      </w:r>
      <w:r w:rsidRPr="00FD20C6">
        <w:rPr>
          <w:bCs/>
          <w:iCs/>
        </w:rPr>
        <w:t>.</w:t>
      </w:r>
      <w:r w:rsidRPr="00FD20C6">
        <w:rPr>
          <w:bCs/>
          <w:iCs/>
          <w:vertAlign w:val="superscript"/>
        </w:rPr>
        <w:t xml:space="preserve"> </w:t>
      </w:r>
      <w:r w:rsidRPr="00FD20C6">
        <w:rPr>
          <w:bCs/>
          <w:iCs/>
          <w:vertAlign w:val="superscript"/>
        </w:rPr>
        <w:footnoteReference w:id="2"/>
      </w:r>
      <w:r w:rsidRPr="00FD20C6">
        <w:rPr>
          <w:bCs/>
          <w:iCs/>
        </w:rPr>
        <w:t xml:space="preserve"> It is published at the launch of the OECD</w:t>
      </w:r>
      <w:r w:rsidR="00D42BC5">
        <w:rPr>
          <w:bCs/>
          <w:iCs/>
        </w:rPr>
        <w:t xml:space="preserve"> </w:t>
      </w:r>
      <w:r w:rsidRPr="00FD20C6">
        <w:rPr>
          <w:bCs/>
          <w:iCs/>
        </w:rPr>
        <w:t>DAC</w:t>
      </w:r>
      <w:r w:rsidR="00D42BC5">
        <w:rPr>
          <w:bCs/>
          <w:iCs/>
        </w:rPr>
        <w:t xml:space="preserve"> </w:t>
      </w:r>
      <w:r w:rsidRPr="00FD20C6">
        <w:rPr>
          <w:bCs/>
          <w:iCs/>
        </w:rPr>
        <w:t xml:space="preserve">DCD online community on </w:t>
      </w:r>
      <w:r w:rsidRPr="00FD20C6">
        <w:rPr>
          <w:bCs/>
          <w:i/>
          <w:iCs/>
        </w:rPr>
        <w:t>Results for the future</w:t>
      </w:r>
      <w:r w:rsidRPr="00FD20C6">
        <w:rPr>
          <w:bCs/>
          <w:iCs/>
        </w:rPr>
        <w:t xml:space="preserve">, feeding into the workshop on </w:t>
      </w:r>
      <w:r w:rsidRPr="00FD20C6">
        <w:rPr>
          <w:bCs/>
          <w:i/>
          <w:iCs/>
        </w:rPr>
        <w:t>Results in the 2030 Agenda for Sustainable Development: How can we use the SDGs as a common results framework?</w:t>
      </w:r>
      <w:r w:rsidRPr="00FD20C6">
        <w:rPr>
          <w:bCs/>
          <w:iCs/>
        </w:rPr>
        <w:t xml:space="preserve"> (OECD Headquarters, Paris, 3-4 February 2016). Based on discussions online and at the workshop, the paper will be updated, possibly in the form of an action plan to operationali</w:t>
      </w:r>
      <w:r w:rsidR="002079AF">
        <w:rPr>
          <w:bCs/>
          <w:iCs/>
        </w:rPr>
        <w:t>s</w:t>
      </w:r>
      <w:r w:rsidRPr="00FD20C6">
        <w:rPr>
          <w:bCs/>
          <w:iCs/>
        </w:rPr>
        <w:t>e a common results framework for development co-operation, based on SDG outcome targets.</w:t>
      </w:r>
    </w:p>
    <w:p w:rsidR="00FD20C6" w:rsidRPr="00FD20C6" w:rsidRDefault="00FD20C6" w:rsidP="00FD20C6">
      <w:pPr>
        <w:tabs>
          <w:tab w:val="left" w:pos="3525"/>
        </w:tabs>
        <w:spacing w:after="0" w:line="240" w:lineRule="auto"/>
        <w:rPr>
          <w:bCs/>
          <w:iCs/>
        </w:rPr>
      </w:pPr>
    </w:p>
    <w:p w:rsidR="00FD20C6" w:rsidRDefault="00FD20C6" w:rsidP="00C8470C">
      <w:pPr>
        <w:tabs>
          <w:tab w:val="left" w:pos="3525"/>
        </w:tabs>
        <w:spacing w:after="0" w:line="240" w:lineRule="auto"/>
        <w:jc w:val="both"/>
        <w:rPr>
          <w:bCs/>
          <w:iCs/>
        </w:rPr>
      </w:pPr>
      <w:r w:rsidRPr="00FD20C6">
        <w:rPr>
          <w:bCs/>
          <w:iCs/>
        </w:rPr>
        <w:t xml:space="preserve">With a section on each, the paper examines three main questions, and concludes with suggestions on the next steps. </w:t>
      </w:r>
    </w:p>
    <w:p w:rsidR="00FD20C6" w:rsidRPr="00FD20C6" w:rsidRDefault="00FD20C6" w:rsidP="00C8470C">
      <w:pPr>
        <w:tabs>
          <w:tab w:val="left" w:pos="3525"/>
        </w:tabs>
        <w:spacing w:after="0" w:line="240" w:lineRule="auto"/>
        <w:jc w:val="both"/>
        <w:rPr>
          <w:bCs/>
          <w:iCs/>
        </w:rPr>
      </w:pPr>
    </w:p>
    <w:p w:rsidR="00FD20C6" w:rsidRPr="00FD20C6" w:rsidRDefault="00FD20C6" w:rsidP="00C8470C">
      <w:pPr>
        <w:numPr>
          <w:ilvl w:val="0"/>
          <w:numId w:val="28"/>
        </w:numPr>
        <w:tabs>
          <w:tab w:val="left" w:pos="3525"/>
        </w:tabs>
        <w:spacing w:after="0" w:line="240" w:lineRule="auto"/>
        <w:jc w:val="both"/>
        <w:rPr>
          <w:bCs/>
          <w:iCs/>
        </w:rPr>
      </w:pPr>
      <w:r w:rsidRPr="00FD20C6">
        <w:rPr>
          <w:bCs/>
          <w:iCs/>
        </w:rPr>
        <w:t xml:space="preserve">Does the 2030 Agenda deal with </w:t>
      </w:r>
      <w:r w:rsidRPr="00FD20C6">
        <w:rPr>
          <w:bCs/>
          <w:i/>
          <w:iCs/>
        </w:rPr>
        <w:t>results</w:t>
      </w:r>
      <w:r w:rsidRPr="00FD20C6">
        <w:rPr>
          <w:bCs/>
          <w:iCs/>
        </w:rPr>
        <w:t>, i.e. with real change in people’s lives and other benefits?</w:t>
      </w:r>
    </w:p>
    <w:p w:rsidR="00FD20C6" w:rsidRPr="00FD20C6" w:rsidRDefault="00FD20C6" w:rsidP="00C8470C">
      <w:pPr>
        <w:numPr>
          <w:ilvl w:val="0"/>
          <w:numId w:val="28"/>
        </w:numPr>
        <w:tabs>
          <w:tab w:val="left" w:pos="3525"/>
        </w:tabs>
        <w:spacing w:after="0" w:line="240" w:lineRule="auto"/>
        <w:jc w:val="both"/>
        <w:rPr>
          <w:bCs/>
          <w:iCs/>
        </w:rPr>
      </w:pPr>
      <w:r w:rsidRPr="00FD20C6">
        <w:rPr>
          <w:bCs/>
          <w:iCs/>
        </w:rPr>
        <w:t xml:space="preserve">Can these changes, at least partly, be considered results of </w:t>
      </w:r>
      <w:r w:rsidRPr="00FD20C6">
        <w:rPr>
          <w:bCs/>
          <w:i/>
          <w:iCs/>
        </w:rPr>
        <w:t>ODA-based development co-operation</w:t>
      </w:r>
      <w:r w:rsidRPr="00FD20C6">
        <w:rPr>
          <w:bCs/>
          <w:iCs/>
        </w:rPr>
        <w:t>?</w:t>
      </w:r>
    </w:p>
    <w:p w:rsidR="00FD20C6" w:rsidRPr="00FD20C6" w:rsidRDefault="00FD20C6" w:rsidP="00C8470C">
      <w:pPr>
        <w:numPr>
          <w:ilvl w:val="0"/>
          <w:numId w:val="28"/>
        </w:numPr>
        <w:tabs>
          <w:tab w:val="left" w:pos="3525"/>
        </w:tabs>
        <w:spacing w:after="0" w:line="240" w:lineRule="auto"/>
        <w:jc w:val="both"/>
        <w:rPr>
          <w:bCs/>
          <w:iCs/>
        </w:rPr>
      </w:pPr>
      <w:r w:rsidRPr="00FD20C6">
        <w:rPr>
          <w:bCs/>
          <w:iCs/>
        </w:rPr>
        <w:t xml:space="preserve">Will monitoring of the 2030 Agenda yield the </w:t>
      </w:r>
      <w:r w:rsidRPr="00FD20C6">
        <w:rPr>
          <w:bCs/>
          <w:i/>
          <w:iCs/>
        </w:rPr>
        <w:t>results information</w:t>
      </w:r>
      <w:r w:rsidRPr="00FD20C6">
        <w:rPr>
          <w:bCs/>
          <w:iCs/>
        </w:rPr>
        <w:t xml:space="preserve"> needed by aid providers?</w:t>
      </w:r>
    </w:p>
    <w:p w:rsidR="00FD20C6" w:rsidRDefault="00FD20C6" w:rsidP="00C8470C">
      <w:pPr>
        <w:tabs>
          <w:tab w:val="left" w:pos="3525"/>
        </w:tabs>
        <w:spacing w:after="0" w:line="240" w:lineRule="auto"/>
        <w:jc w:val="both"/>
        <w:rPr>
          <w:iCs/>
        </w:rPr>
      </w:pPr>
    </w:p>
    <w:p w:rsidR="005C5F07" w:rsidRDefault="005C5F07" w:rsidP="008B54FA">
      <w:pPr>
        <w:tabs>
          <w:tab w:val="left" w:pos="3525"/>
        </w:tabs>
        <w:spacing w:after="0" w:line="240" w:lineRule="auto"/>
        <w:jc w:val="center"/>
        <w:rPr>
          <w:b/>
          <w:bCs/>
          <w:iCs/>
        </w:rPr>
      </w:pPr>
      <w:r w:rsidRPr="005C5F07">
        <w:rPr>
          <w:b/>
          <w:bCs/>
          <w:iCs/>
        </w:rPr>
        <w:t>Figure 1: A filter approach to a results framework built around selected SDG outcome targets</w:t>
      </w:r>
    </w:p>
    <w:p w:rsidR="00555F35" w:rsidRPr="005C5F07" w:rsidRDefault="00204BD8" w:rsidP="005C5F07">
      <w:pPr>
        <w:tabs>
          <w:tab w:val="left" w:pos="3525"/>
        </w:tabs>
        <w:spacing w:after="0" w:line="240" w:lineRule="auto"/>
        <w:rPr>
          <w:b/>
          <w:bCs/>
          <w:iCs/>
        </w:rPr>
      </w:pPr>
      <w:r>
        <w:rPr>
          <w:bCs/>
          <w:iCs/>
          <w:noProof/>
          <w:lang w:eastAsia="ko-KR"/>
        </w:rPr>
        <w:pict>
          <v:rect id="_x0000_s1036" style="position:absolute;margin-left:.75pt;margin-top:11.85pt;width:431.4pt;height:336.7pt;z-index:251656191" strokecolor="#938953 [1614]">
            <v:fill opacity="0"/>
            <v:textbox>
              <w:txbxContent>
                <w:p w:rsidR="00735B2B" w:rsidRDefault="00735B2B"/>
              </w:txbxContent>
            </v:textbox>
          </v:rect>
        </w:pict>
      </w:r>
    </w:p>
    <w:p w:rsidR="005C5F07" w:rsidRPr="005C5F07" w:rsidRDefault="005C5F07" w:rsidP="005C5F07">
      <w:pPr>
        <w:tabs>
          <w:tab w:val="left" w:pos="3525"/>
        </w:tabs>
        <w:spacing w:after="0" w:line="240" w:lineRule="auto"/>
        <w:rPr>
          <w:bCs/>
          <w:iCs/>
        </w:rPr>
      </w:pPr>
      <w:r w:rsidRPr="005C5F07">
        <w:rPr>
          <w:bCs/>
          <w:iCs/>
          <w:noProof/>
          <w:lang w:eastAsia="ko-KR"/>
        </w:rPr>
        <w:drawing>
          <wp:inline distT="0" distB="0" distL="0" distR="0" wp14:anchorId="05386872" wp14:editId="600BA0EC">
            <wp:extent cx="5486400" cy="3709604"/>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EB3BA2" w:rsidRDefault="00204BD8" w:rsidP="005C5F07">
      <w:pPr>
        <w:tabs>
          <w:tab w:val="left" w:pos="3525"/>
        </w:tabs>
        <w:spacing w:after="0" w:line="240" w:lineRule="auto"/>
        <w:rPr>
          <w:bCs/>
          <w:iCs/>
        </w:rPr>
      </w:pPr>
      <w:r>
        <w:rPr>
          <w:bCs/>
          <w:iCs/>
          <w:noProof/>
          <w:lang w:eastAsia="en-GB"/>
        </w:rPr>
        <w:pict>
          <v:rect id="_x0000_s1033" style="position:absolute;margin-left:39.55pt;margin-top:8.3pt;width:353.1pt;height:19pt;z-index:251667456" strokecolor="#a5a5a5 [2092]">
            <v:textbox style="mso-next-textbox:#_x0000_s1033">
              <w:txbxContent>
                <w:p w:rsidR="00735B2B" w:rsidRPr="00C97C69" w:rsidRDefault="00735B2B" w:rsidP="001A41B1">
                  <w:pPr>
                    <w:jc w:val="center"/>
                    <w:rPr>
                      <w:sz w:val="20"/>
                    </w:rPr>
                  </w:pPr>
                  <w:r w:rsidRPr="00C97C69">
                    <w:rPr>
                      <w:sz w:val="20"/>
                    </w:rPr>
                    <w:t>A common framework to monitor results of development co-operation</w:t>
                  </w:r>
                </w:p>
              </w:txbxContent>
            </v:textbox>
          </v:rect>
        </w:pict>
      </w:r>
    </w:p>
    <w:p w:rsidR="00EB3BA2" w:rsidRPr="009A5B8D" w:rsidRDefault="00EB3BA2" w:rsidP="00EB3BA2">
      <w:pPr>
        <w:tabs>
          <w:tab w:val="left" w:pos="3525"/>
        </w:tabs>
        <w:spacing w:after="0" w:line="240" w:lineRule="auto"/>
        <w:rPr>
          <w:b/>
          <w:bCs/>
          <w:iCs/>
        </w:rPr>
      </w:pPr>
    </w:p>
    <w:p w:rsidR="008F6251" w:rsidRDefault="008F6251" w:rsidP="00527049">
      <w:pPr>
        <w:tabs>
          <w:tab w:val="left" w:pos="3525"/>
        </w:tabs>
        <w:spacing w:after="0" w:line="240" w:lineRule="auto"/>
        <w:jc w:val="both"/>
        <w:rPr>
          <w:bCs/>
          <w:iCs/>
        </w:rPr>
      </w:pPr>
    </w:p>
    <w:p w:rsidR="008F6251" w:rsidRPr="008F6251" w:rsidRDefault="008F6251" w:rsidP="008F6251">
      <w:pPr>
        <w:tabs>
          <w:tab w:val="left" w:pos="3525"/>
        </w:tabs>
        <w:spacing w:after="0" w:line="240" w:lineRule="auto"/>
        <w:jc w:val="both"/>
        <w:rPr>
          <w:bCs/>
          <w:iCs/>
        </w:rPr>
      </w:pPr>
    </w:p>
    <w:p w:rsidR="008F6251" w:rsidRPr="008F6251" w:rsidRDefault="008F6251" w:rsidP="008F6251">
      <w:pPr>
        <w:tabs>
          <w:tab w:val="left" w:pos="3525"/>
        </w:tabs>
        <w:spacing w:after="0" w:line="240" w:lineRule="auto"/>
        <w:jc w:val="both"/>
        <w:rPr>
          <w:bCs/>
          <w:iCs/>
        </w:rPr>
      </w:pPr>
    </w:p>
    <w:p w:rsidR="008F6251" w:rsidRPr="008F6251" w:rsidRDefault="008F6251" w:rsidP="008F6251">
      <w:pPr>
        <w:tabs>
          <w:tab w:val="left" w:pos="3525"/>
        </w:tabs>
        <w:spacing w:after="0" w:line="240" w:lineRule="auto"/>
        <w:jc w:val="both"/>
        <w:rPr>
          <w:bCs/>
          <w:iCs/>
        </w:rPr>
      </w:pPr>
      <w:r w:rsidRPr="008F6251">
        <w:rPr>
          <w:bCs/>
          <w:iCs/>
        </w:rPr>
        <w:t xml:space="preserve">Subsequent papers and workshops in the </w:t>
      </w:r>
      <w:r w:rsidRPr="008F6251">
        <w:rPr>
          <w:bCs/>
          <w:i/>
          <w:iCs/>
        </w:rPr>
        <w:t>DAC Programme of Work on Development Results 2015-2016</w:t>
      </w:r>
      <w:r w:rsidRPr="008F6251">
        <w:rPr>
          <w:bCs/>
          <w:iCs/>
        </w:rPr>
        <w:t xml:space="preserve"> will address the following themes:</w:t>
      </w:r>
    </w:p>
    <w:p w:rsidR="008F6251" w:rsidRPr="008F6251" w:rsidRDefault="008F6251" w:rsidP="008F6251">
      <w:pPr>
        <w:tabs>
          <w:tab w:val="left" w:pos="3525"/>
        </w:tabs>
        <w:spacing w:after="0" w:line="240" w:lineRule="auto"/>
        <w:jc w:val="both"/>
        <w:rPr>
          <w:bCs/>
          <w:iCs/>
        </w:rPr>
      </w:pPr>
    </w:p>
    <w:p w:rsidR="008F6251" w:rsidRPr="008F6251" w:rsidRDefault="008F6251" w:rsidP="008F6251">
      <w:pPr>
        <w:numPr>
          <w:ilvl w:val="0"/>
          <w:numId w:val="27"/>
        </w:numPr>
        <w:tabs>
          <w:tab w:val="left" w:pos="3525"/>
        </w:tabs>
        <w:spacing w:after="0" w:line="240" w:lineRule="auto"/>
        <w:jc w:val="both"/>
        <w:rPr>
          <w:bCs/>
          <w:iCs/>
        </w:rPr>
      </w:pPr>
      <w:r w:rsidRPr="008F6251">
        <w:rPr>
          <w:bCs/>
          <w:i/>
          <w:iCs/>
        </w:rPr>
        <w:t>Corporate results reporting:</w:t>
      </w:r>
      <w:r w:rsidRPr="008F6251">
        <w:rPr>
          <w:bCs/>
          <w:iCs/>
        </w:rPr>
        <w:t xml:space="preserve"> Enhancing the practical use of results information for its different purposes by DAC members, observers and partners.</w:t>
      </w:r>
    </w:p>
    <w:p w:rsidR="008F6251" w:rsidRPr="008F6251" w:rsidRDefault="008F6251" w:rsidP="008F6251">
      <w:pPr>
        <w:numPr>
          <w:ilvl w:val="0"/>
          <w:numId w:val="27"/>
        </w:numPr>
        <w:tabs>
          <w:tab w:val="left" w:pos="3525"/>
        </w:tabs>
        <w:spacing w:after="0" w:line="240" w:lineRule="auto"/>
        <w:jc w:val="both"/>
        <w:rPr>
          <w:bCs/>
          <w:iCs/>
        </w:rPr>
      </w:pPr>
      <w:r w:rsidRPr="008F6251">
        <w:rPr>
          <w:bCs/>
          <w:i/>
          <w:iCs/>
        </w:rPr>
        <w:t>Mutual accountability through results:</w:t>
      </w:r>
      <w:r w:rsidRPr="008F6251">
        <w:rPr>
          <w:bCs/>
          <w:iCs/>
        </w:rPr>
        <w:t xml:space="preserve"> Ensuring that development co-operation outcomes feed into institutions and processes of mutual accountability, aimed at behavioural change.</w:t>
      </w:r>
    </w:p>
    <w:p w:rsidR="008F6251" w:rsidRPr="008F6251" w:rsidRDefault="008F6251" w:rsidP="008F6251">
      <w:pPr>
        <w:numPr>
          <w:ilvl w:val="0"/>
          <w:numId w:val="27"/>
        </w:numPr>
        <w:tabs>
          <w:tab w:val="left" w:pos="3525"/>
        </w:tabs>
        <w:spacing w:after="0" w:line="240" w:lineRule="auto"/>
        <w:jc w:val="both"/>
        <w:rPr>
          <w:bCs/>
          <w:iCs/>
        </w:rPr>
      </w:pPr>
      <w:r w:rsidRPr="008F6251">
        <w:rPr>
          <w:bCs/>
          <w:i/>
          <w:iCs/>
        </w:rPr>
        <w:t>Results fit for the future:</w:t>
      </w:r>
      <w:r w:rsidRPr="008F6251">
        <w:rPr>
          <w:bCs/>
          <w:iCs/>
        </w:rPr>
        <w:t xml:space="preserve"> Developing a political narrative beyond ODA and practical methodologies for results-based decision making across government departments and levels of governance.</w:t>
      </w:r>
    </w:p>
    <w:p w:rsidR="008F6251" w:rsidRDefault="008F6251" w:rsidP="008F6251">
      <w:pPr>
        <w:tabs>
          <w:tab w:val="left" w:pos="3525"/>
        </w:tabs>
        <w:spacing w:after="0" w:line="240" w:lineRule="auto"/>
        <w:jc w:val="both"/>
        <w:rPr>
          <w:bCs/>
          <w:iCs/>
        </w:rPr>
      </w:pPr>
    </w:p>
    <w:p w:rsidR="00DD395F" w:rsidRDefault="00256E5F" w:rsidP="007A439C">
      <w:pPr>
        <w:pStyle w:val="Heading1"/>
      </w:pPr>
      <w:r>
        <w:t>2</w:t>
      </w:r>
      <w:r w:rsidR="00A42FA0">
        <w:t xml:space="preserve">) </w:t>
      </w:r>
      <w:r w:rsidR="00DD395F">
        <w:t>RESULTS IN THE 2030 AGENDA FOR SUSTAINABLE DEVELOPMENT</w:t>
      </w:r>
    </w:p>
    <w:p w:rsidR="002028BA" w:rsidRDefault="002028BA" w:rsidP="00DD395F">
      <w:pPr>
        <w:tabs>
          <w:tab w:val="left" w:pos="3525"/>
        </w:tabs>
        <w:spacing w:after="0" w:line="240" w:lineRule="auto"/>
        <w:rPr>
          <w:bCs/>
          <w:iCs/>
        </w:rPr>
      </w:pPr>
    </w:p>
    <w:p w:rsidR="004F5BD6" w:rsidRPr="004F5BD6" w:rsidRDefault="00A54326" w:rsidP="004F5BD6">
      <w:pPr>
        <w:tabs>
          <w:tab w:val="left" w:pos="3525"/>
        </w:tabs>
        <w:spacing w:after="0" w:line="240" w:lineRule="auto"/>
        <w:jc w:val="both"/>
        <w:rPr>
          <w:bCs/>
          <w:iCs/>
        </w:rPr>
      </w:pPr>
      <w:r>
        <w:rPr>
          <w:bCs/>
          <w:i/>
          <w:iCs/>
        </w:rPr>
        <w:t>Transforming our world: the 2030 Agenda for Sustainable Development</w:t>
      </w:r>
      <w:r>
        <w:rPr>
          <w:bCs/>
          <w:iCs/>
        </w:rPr>
        <w:t xml:space="preserve"> </w:t>
      </w:r>
      <w:r w:rsidR="00347CF3">
        <w:rPr>
          <w:bCs/>
          <w:iCs/>
        </w:rPr>
        <w:t>presents itself as ‘’a plan of action for people, planet and prosperity’’</w:t>
      </w:r>
      <w:r w:rsidR="00A42FA0">
        <w:rPr>
          <w:bCs/>
          <w:iCs/>
        </w:rPr>
        <w:t xml:space="preserve">. </w:t>
      </w:r>
      <w:r w:rsidR="00D42BC5">
        <w:rPr>
          <w:bCs/>
          <w:iCs/>
        </w:rPr>
        <w:t>It emphasis</w:t>
      </w:r>
      <w:r w:rsidR="00FD5DDF" w:rsidRPr="00FD5DDF">
        <w:rPr>
          <w:bCs/>
          <w:iCs/>
        </w:rPr>
        <w:t xml:space="preserve">es further ‘Ps’ in the call for peace, poverty eradication and partnerships. Its 17 </w:t>
      </w:r>
      <w:r w:rsidR="00FD5DDF" w:rsidRPr="00FD5DDF">
        <w:rPr>
          <w:bCs/>
          <w:i/>
          <w:iCs/>
        </w:rPr>
        <w:t>goals</w:t>
      </w:r>
      <w:r w:rsidR="00FD5DDF" w:rsidRPr="00FD5DDF">
        <w:rPr>
          <w:bCs/>
          <w:iCs/>
        </w:rPr>
        <w:t xml:space="preserve"> and 169 </w:t>
      </w:r>
      <w:r w:rsidR="00FD5DDF" w:rsidRPr="00FD5DDF">
        <w:rPr>
          <w:bCs/>
          <w:i/>
          <w:iCs/>
        </w:rPr>
        <w:t>targets</w:t>
      </w:r>
      <w:r w:rsidR="00FD5DDF" w:rsidRPr="00FD5DDF">
        <w:rPr>
          <w:bCs/>
          <w:iCs/>
        </w:rPr>
        <w:t xml:space="preserve"> with universal coverage are very ambitious. The term </w:t>
      </w:r>
      <w:r w:rsidR="00FD5DDF" w:rsidRPr="00FD5DDF">
        <w:rPr>
          <w:bCs/>
          <w:i/>
          <w:iCs/>
        </w:rPr>
        <w:t>targets</w:t>
      </w:r>
      <w:r w:rsidR="00FD5DDF" w:rsidRPr="00FD5DDF">
        <w:rPr>
          <w:bCs/>
          <w:iCs/>
        </w:rPr>
        <w:t xml:space="preserve"> implies a future state of affairs achieved through sustainable development efforts, so all 169 targets should in principle be </w:t>
      </w:r>
      <w:r w:rsidR="00FD5DDF" w:rsidRPr="00FD5DDF">
        <w:rPr>
          <w:bCs/>
          <w:i/>
          <w:iCs/>
        </w:rPr>
        <w:t>development results</w:t>
      </w:r>
      <w:r w:rsidR="00FD5DDF" w:rsidRPr="00FD5DDF">
        <w:rPr>
          <w:bCs/>
          <w:iCs/>
        </w:rPr>
        <w:t>.</w:t>
      </w:r>
      <w:r w:rsidR="004F5BD6" w:rsidRPr="004F5BD6">
        <w:rPr>
          <w:bCs/>
          <w:iCs/>
        </w:rPr>
        <w:t xml:space="preserve"> This is, however, not the case, as indicated in Figure 2.</w:t>
      </w:r>
    </w:p>
    <w:p w:rsidR="004F5BD6" w:rsidRDefault="004F5BD6" w:rsidP="004F5BD6">
      <w:pPr>
        <w:tabs>
          <w:tab w:val="left" w:pos="3525"/>
        </w:tabs>
        <w:spacing w:after="0" w:line="240" w:lineRule="auto"/>
        <w:jc w:val="both"/>
        <w:rPr>
          <w:bCs/>
          <w:iCs/>
        </w:rPr>
      </w:pPr>
    </w:p>
    <w:p w:rsidR="00E252A4" w:rsidRDefault="00E252A4" w:rsidP="00E252A4">
      <w:pPr>
        <w:tabs>
          <w:tab w:val="left" w:pos="3525"/>
        </w:tabs>
        <w:spacing w:after="0" w:line="240" w:lineRule="auto"/>
        <w:jc w:val="both"/>
        <w:rPr>
          <w:bCs/>
          <w:iCs/>
        </w:rPr>
      </w:pPr>
      <w:r w:rsidRPr="00E252A4">
        <w:rPr>
          <w:bCs/>
          <w:iCs/>
        </w:rPr>
        <w:t xml:space="preserve">The 169 targets also include </w:t>
      </w:r>
      <w:r w:rsidRPr="00E252A4">
        <w:rPr>
          <w:bCs/>
          <w:i/>
          <w:iCs/>
        </w:rPr>
        <w:t>means of implementation</w:t>
      </w:r>
      <w:r w:rsidRPr="00E252A4">
        <w:rPr>
          <w:bCs/>
          <w:iCs/>
        </w:rPr>
        <w:t xml:space="preserve"> targets to facilitate outcomes.  SDG #17, which covers global partnership, comprises 19 such targets, and there is a total of 43 more under SDGs 1-16 (where they are separately identified using small letters after the Goal number, e.g. 16.a). To these 62 means of implementation targets must be added 19 other targets that relate to policy measures or other “process” actions.  This means that, overall, the 169 targets comprise approximately:</w:t>
      </w:r>
    </w:p>
    <w:p w:rsidR="00E252A4" w:rsidRPr="00E252A4" w:rsidRDefault="00E252A4" w:rsidP="00E252A4">
      <w:pPr>
        <w:tabs>
          <w:tab w:val="left" w:pos="3525"/>
        </w:tabs>
        <w:spacing w:after="0" w:line="240" w:lineRule="auto"/>
        <w:jc w:val="both"/>
        <w:rPr>
          <w:bCs/>
          <w:iCs/>
        </w:rPr>
      </w:pPr>
    </w:p>
    <w:p w:rsidR="00E252A4" w:rsidRPr="00FD5DDF" w:rsidRDefault="00E252A4" w:rsidP="00E252A4">
      <w:pPr>
        <w:numPr>
          <w:ilvl w:val="0"/>
          <w:numId w:val="4"/>
        </w:numPr>
        <w:tabs>
          <w:tab w:val="left" w:pos="3525"/>
        </w:tabs>
        <w:spacing w:after="0" w:line="240" w:lineRule="auto"/>
        <w:jc w:val="both"/>
        <w:rPr>
          <w:bCs/>
          <w:iCs/>
        </w:rPr>
      </w:pPr>
      <w:r w:rsidRPr="00FD5DDF">
        <w:rPr>
          <w:bCs/>
          <w:iCs/>
        </w:rPr>
        <w:t>88 outcome targets</w:t>
      </w:r>
    </w:p>
    <w:p w:rsidR="00E252A4" w:rsidRPr="00FD5DDF" w:rsidRDefault="00E252A4" w:rsidP="00E252A4">
      <w:pPr>
        <w:numPr>
          <w:ilvl w:val="0"/>
          <w:numId w:val="4"/>
        </w:numPr>
        <w:tabs>
          <w:tab w:val="left" w:pos="3525"/>
        </w:tabs>
        <w:spacing w:after="0" w:line="240" w:lineRule="auto"/>
        <w:jc w:val="both"/>
        <w:rPr>
          <w:bCs/>
          <w:iCs/>
        </w:rPr>
      </w:pPr>
      <w:r w:rsidRPr="00FD5DDF">
        <w:rPr>
          <w:bCs/>
          <w:iCs/>
        </w:rPr>
        <w:t>81 process targets</w:t>
      </w:r>
    </w:p>
    <w:p w:rsidR="00E252A4" w:rsidRDefault="00E252A4" w:rsidP="00E252A4">
      <w:pPr>
        <w:tabs>
          <w:tab w:val="left" w:pos="3525"/>
        </w:tabs>
        <w:spacing w:after="0" w:line="240" w:lineRule="auto"/>
        <w:jc w:val="both"/>
        <w:rPr>
          <w:bCs/>
          <w:iCs/>
        </w:rPr>
      </w:pPr>
    </w:p>
    <w:p w:rsidR="00E3092A" w:rsidRPr="00FD5DDF" w:rsidRDefault="00E3092A" w:rsidP="00E252A4">
      <w:pPr>
        <w:tabs>
          <w:tab w:val="left" w:pos="3525"/>
        </w:tabs>
        <w:spacing w:after="0" w:line="240" w:lineRule="auto"/>
        <w:jc w:val="both"/>
        <w:rPr>
          <w:bCs/>
          <w:iCs/>
        </w:rPr>
      </w:pPr>
    </w:p>
    <w:p w:rsidR="004F5BD6" w:rsidRPr="004F5BD6" w:rsidRDefault="004F5BD6" w:rsidP="00E252A4">
      <w:pPr>
        <w:tabs>
          <w:tab w:val="left" w:pos="3525"/>
        </w:tabs>
        <w:spacing w:after="0" w:line="240" w:lineRule="auto"/>
        <w:jc w:val="center"/>
        <w:rPr>
          <w:b/>
          <w:bCs/>
          <w:iCs/>
        </w:rPr>
      </w:pPr>
      <w:r w:rsidRPr="004F5BD6">
        <w:rPr>
          <w:b/>
          <w:bCs/>
          <w:iCs/>
        </w:rPr>
        <w:t>Figure 2: From 169 SDG targets to 88 outcome targets for sustainable development</w:t>
      </w:r>
    </w:p>
    <w:p w:rsidR="004F5BD6" w:rsidRPr="004F5BD6" w:rsidRDefault="00204BD8" w:rsidP="004F5BD6">
      <w:pPr>
        <w:tabs>
          <w:tab w:val="left" w:pos="3525"/>
        </w:tabs>
        <w:spacing w:after="0" w:line="240" w:lineRule="auto"/>
        <w:jc w:val="both"/>
        <w:rPr>
          <w:b/>
          <w:bCs/>
          <w:iCs/>
        </w:rPr>
      </w:pPr>
      <w:r>
        <w:rPr>
          <w:bCs/>
          <w:iCs/>
        </w:rPr>
        <w:pict>
          <v:rect id="_x0000_s1049" style="position:absolute;left:0;text-align:left;margin-left:314.6pt;margin-top:9.95pt;width:154.5pt;height:32.5pt;z-index:251685888" fillcolor="white [3201]" strokecolor="#c2d69b [1942]" strokeweight="1.75pt">
            <v:stroke dashstyle="dash"/>
            <v:shadow color="#868686"/>
            <v:textbox style="mso-next-textbox:#_x0000_s1049">
              <w:txbxContent>
                <w:p w:rsidR="00735B2B" w:rsidRPr="008B54FA" w:rsidRDefault="00735B2B" w:rsidP="004F5BD6">
                  <w:pPr>
                    <w:spacing w:after="0" w:line="240" w:lineRule="auto"/>
                    <w:jc w:val="center"/>
                    <w:rPr>
                      <w:b/>
                      <w:sz w:val="18"/>
                    </w:rPr>
                  </w:pPr>
                  <w:r w:rsidRPr="008B54FA">
                    <w:rPr>
                      <w:b/>
                      <w:sz w:val="18"/>
                    </w:rPr>
                    <w:t>88 outcome targets: desirable change between outputs and impact</w:t>
                  </w:r>
                </w:p>
              </w:txbxContent>
            </v:textbox>
          </v:rect>
        </w:pict>
      </w:r>
    </w:p>
    <w:p w:rsidR="004F5BD6" w:rsidRPr="004F5BD6" w:rsidRDefault="00204BD8" w:rsidP="004F5BD6">
      <w:pPr>
        <w:tabs>
          <w:tab w:val="left" w:pos="3525"/>
        </w:tabs>
        <w:spacing w:after="0" w:line="240" w:lineRule="auto"/>
        <w:jc w:val="both"/>
        <w:rPr>
          <w:bCs/>
          <w:iCs/>
        </w:rPr>
      </w:pPr>
      <w:r>
        <w:rPr>
          <w:bCs/>
          <w:iCs/>
        </w:rPr>
        <w:pict>
          <v:rect id="_x0000_s1046" style="position:absolute;left:0;text-align:left;margin-left:157.05pt;margin-top:10.75pt;width:99.65pt;height:21.25pt;z-index:251682816" fillcolor="white [3201]" strokecolor="#9bbb59 [3206]" strokeweight="2.5pt">
            <v:shadow color="#868686"/>
            <v:textbox style="mso-next-textbox:#_x0000_s1046">
              <w:txbxContent>
                <w:p w:rsidR="00735B2B" w:rsidRPr="00527049" w:rsidRDefault="00735B2B" w:rsidP="004F5BD6">
                  <w:pPr>
                    <w:spacing w:after="0" w:line="240" w:lineRule="auto"/>
                    <w:jc w:val="center"/>
                    <w:rPr>
                      <w:sz w:val="20"/>
                    </w:rPr>
                  </w:pPr>
                  <w:r w:rsidRPr="00527049">
                    <w:rPr>
                      <w:sz w:val="20"/>
                    </w:rPr>
                    <w:t>107 other targets</w:t>
                  </w:r>
                </w:p>
              </w:txbxContent>
            </v:textbox>
          </v:rect>
        </w:pict>
      </w:r>
      <w:r>
        <w:rPr>
          <w:bCs/>
          <w:iCs/>
        </w:rPr>
        <w:pict>
          <v:roundrect id="_x0000_s1045" style="position:absolute;left:0;text-align:left;margin-left:-5.75pt;margin-top:9.95pt;width:100.85pt;height:50.85pt;z-index:251681792" arcsize="10923f" fillcolor="#9bbb59 [3206]" strokecolor="#9bbb59 [3206]" strokeweight="3pt">
            <v:shadow on="t" type="perspective" color="#4e6128 [1606]" opacity=".5" offset="1pt" offset2="-1pt"/>
            <v:textbox style="mso-next-textbox:#_x0000_s1045">
              <w:txbxContent>
                <w:p w:rsidR="00735B2B" w:rsidRPr="00527049" w:rsidRDefault="00735B2B" w:rsidP="004F5BD6">
                  <w:pPr>
                    <w:spacing w:line="240" w:lineRule="auto"/>
                    <w:jc w:val="center"/>
                    <w:rPr>
                      <w:sz w:val="20"/>
                    </w:rPr>
                  </w:pPr>
                  <w:r w:rsidRPr="00527049">
                    <w:rPr>
                      <w:sz w:val="20"/>
                    </w:rPr>
                    <w:t xml:space="preserve">Total </w:t>
                  </w:r>
                  <w:r>
                    <w:rPr>
                      <w:sz w:val="20"/>
                    </w:rPr>
                    <w:t>Number of T</w:t>
                  </w:r>
                  <w:r w:rsidRPr="00527049">
                    <w:rPr>
                      <w:sz w:val="20"/>
                    </w:rPr>
                    <w:t>argets in the 2030 Agenda: 169</w:t>
                  </w:r>
                </w:p>
              </w:txbxContent>
            </v:textbox>
          </v:roundrect>
        </w:pict>
      </w:r>
    </w:p>
    <w:p w:rsidR="004F5BD6" w:rsidRPr="004F5BD6" w:rsidRDefault="004F5BD6" w:rsidP="004F5BD6">
      <w:pPr>
        <w:tabs>
          <w:tab w:val="left" w:pos="3525"/>
        </w:tabs>
        <w:spacing w:after="0" w:line="240" w:lineRule="auto"/>
        <w:jc w:val="both"/>
        <w:rPr>
          <w:b/>
          <w:bCs/>
          <w:iCs/>
        </w:rPr>
      </w:pPr>
    </w:p>
    <w:p w:rsidR="004F5BD6" w:rsidRPr="004F5BD6" w:rsidRDefault="00204BD8" w:rsidP="004F5BD6">
      <w:pPr>
        <w:tabs>
          <w:tab w:val="left" w:pos="3525"/>
        </w:tabs>
        <w:spacing w:after="0" w:line="240" w:lineRule="auto"/>
        <w:jc w:val="both"/>
        <w:rPr>
          <w:bCs/>
          <w:iCs/>
        </w:rPr>
      </w:pPr>
      <w:r>
        <w:rPr>
          <w:bCs/>
          <w:iCs/>
        </w:rPr>
        <w:pict>
          <v:rect id="_x0000_s1050" style="position:absolute;left:0;text-align:left;margin-left:315.2pt;margin-top:8.8pt;width:154.5pt;height:40.9pt;z-index:251686912;mso-position-horizontal-relative:text;mso-position-vertical:absolute;mso-position-vertical-relative:text" fillcolor="white [3201]" strokecolor="#c2d69b [1942]" strokeweight="1.75pt">
            <v:stroke dashstyle="dash"/>
            <v:shadow color="#868686"/>
            <v:textbox style="mso-next-textbox:#_x0000_s1050">
              <w:txbxContent>
                <w:p w:rsidR="00735B2B" w:rsidRPr="008B54FA" w:rsidRDefault="00735B2B" w:rsidP="004F5BD6">
                  <w:pPr>
                    <w:spacing w:after="0" w:line="240" w:lineRule="auto"/>
                    <w:jc w:val="center"/>
                    <w:rPr>
                      <w:sz w:val="18"/>
                    </w:rPr>
                  </w:pPr>
                  <w:r w:rsidRPr="008B54FA">
                    <w:rPr>
                      <w:sz w:val="18"/>
                    </w:rPr>
                    <w:t xml:space="preserve">81 process targets: means of implementation, policy measures, etc. </w:t>
                  </w:r>
                </w:p>
              </w:txbxContent>
            </v:textbox>
          </v:rect>
        </w:pict>
      </w:r>
      <w:r>
        <w:rPr>
          <w:bCs/>
          <w:iC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8" type="#_x0000_t13" style="position:absolute;left:0;text-align:left;margin-left:262.25pt;margin-top:1.8pt;width:46.9pt;height:11.25pt;z-index:251684864;mso-position-horizontal-relative:text;mso-position-vertical-relative:text" fillcolor="white [3201]" strokecolor="#f79646 [3209]" strokeweight="1.75pt">
            <v:shadow color="#868686"/>
          </v:shape>
        </w:pict>
      </w:r>
      <w:r>
        <w:rPr>
          <w:bCs/>
          <w:iCs/>
        </w:rPr>
        <w:pict>
          <v:rect id="_x0000_s1047" style="position:absolute;left:0;text-align:left;margin-left:157.65pt;margin-top:11.75pt;width:99.65pt;height:33.15pt;z-index:251683840;mso-position-horizontal-relative:text;mso-position-vertical-relative:text" fillcolor="white [3201]" strokecolor="#9bbb59 [3206]" strokeweight="2.5pt">
            <v:shadow color="#868686"/>
            <v:textbox style="mso-next-textbox:#_x0000_s1047">
              <w:txbxContent>
                <w:p w:rsidR="00735B2B" w:rsidRPr="00527049" w:rsidRDefault="00735B2B" w:rsidP="004F5BD6">
                  <w:pPr>
                    <w:spacing w:after="0" w:line="240" w:lineRule="auto"/>
                    <w:jc w:val="center"/>
                    <w:rPr>
                      <w:sz w:val="20"/>
                    </w:rPr>
                  </w:pPr>
                  <w:r>
                    <w:rPr>
                      <w:sz w:val="20"/>
                    </w:rPr>
                    <w:t>62 "means of implementation”</w:t>
                  </w:r>
                  <w:r w:rsidRPr="00527049">
                    <w:rPr>
                      <w:sz w:val="20"/>
                    </w:rPr>
                    <w:t xml:space="preserve"> other targets</w:t>
                  </w:r>
                </w:p>
              </w:txbxContent>
            </v:textbox>
          </v:rect>
        </w:pict>
      </w:r>
      <w:r>
        <w:rPr>
          <w:bCs/>
          <w:iCs/>
        </w:rPr>
        <w:pict>
          <v:shape id="_x0000_s1044" type="#_x0000_t13" style="position:absolute;left:0;text-align:left;margin-left:104.2pt;margin-top:3.5pt;width:46.9pt;height:11.25pt;z-index:251680768;mso-position-horizontal-relative:text;mso-position-vertical-relative:text" fillcolor="white [3201]" strokecolor="#f79646 [3209]" strokeweight="1.75pt">
            <v:shadow color="#868686"/>
          </v:shape>
        </w:pict>
      </w:r>
    </w:p>
    <w:p w:rsidR="004F5BD6" w:rsidRPr="004F5BD6" w:rsidRDefault="004F5BD6" w:rsidP="004F5BD6">
      <w:pPr>
        <w:tabs>
          <w:tab w:val="left" w:pos="3525"/>
        </w:tabs>
        <w:spacing w:after="0" w:line="240" w:lineRule="auto"/>
        <w:jc w:val="both"/>
        <w:rPr>
          <w:bCs/>
          <w:iCs/>
        </w:rPr>
      </w:pPr>
    </w:p>
    <w:p w:rsidR="004F5BD6" w:rsidRPr="004F5BD6" w:rsidRDefault="004F5BD6" w:rsidP="004F5BD6">
      <w:pPr>
        <w:tabs>
          <w:tab w:val="left" w:pos="3525"/>
        </w:tabs>
        <w:spacing w:after="0" w:line="240" w:lineRule="auto"/>
        <w:jc w:val="both"/>
        <w:rPr>
          <w:bCs/>
          <w:iCs/>
        </w:rPr>
      </w:pPr>
    </w:p>
    <w:p w:rsidR="004F5BD6" w:rsidRPr="004F5BD6" w:rsidRDefault="004F5BD6" w:rsidP="004F5BD6">
      <w:pPr>
        <w:tabs>
          <w:tab w:val="left" w:pos="3525"/>
        </w:tabs>
        <w:spacing w:after="0" w:line="240" w:lineRule="auto"/>
        <w:jc w:val="both"/>
        <w:rPr>
          <w:bCs/>
          <w:iCs/>
        </w:rPr>
      </w:pPr>
    </w:p>
    <w:p w:rsidR="004F5BD6" w:rsidRPr="004F5BD6" w:rsidRDefault="004F5BD6" w:rsidP="004F5BD6">
      <w:pPr>
        <w:tabs>
          <w:tab w:val="left" w:pos="3525"/>
        </w:tabs>
        <w:spacing w:after="0" w:line="240" w:lineRule="auto"/>
        <w:jc w:val="both"/>
        <w:rPr>
          <w:bCs/>
          <w:iCs/>
        </w:rPr>
      </w:pPr>
    </w:p>
    <w:p w:rsidR="00FD5DDF" w:rsidRPr="00FD5DDF" w:rsidRDefault="00FD5DDF" w:rsidP="00FD5DDF">
      <w:pPr>
        <w:tabs>
          <w:tab w:val="left" w:pos="3525"/>
        </w:tabs>
        <w:spacing w:after="0" w:line="240" w:lineRule="auto"/>
        <w:jc w:val="both"/>
        <w:rPr>
          <w:bCs/>
          <w:iCs/>
        </w:rPr>
      </w:pPr>
    </w:p>
    <w:p w:rsidR="00FD5DDF" w:rsidRPr="00FD5DDF" w:rsidRDefault="00FD5DDF" w:rsidP="00FD5DDF">
      <w:pPr>
        <w:tabs>
          <w:tab w:val="left" w:pos="3525"/>
        </w:tabs>
        <w:spacing w:after="0" w:line="240" w:lineRule="auto"/>
        <w:jc w:val="both"/>
        <w:rPr>
          <w:bCs/>
          <w:iCs/>
        </w:rPr>
      </w:pPr>
      <w:r w:rsidRPr="00FD5DDF">
        <w:rPr>
          <w:bCs/>
          <w:iCs/>
        </w:rPr>
        <w:t xml:space="preserve">The first step in the filter approach is therefore to move from the 169 targets of the 17 SDGs to approximately </w:t>
      </w:r>
      <w:r w:rsidRPr="00FD5DDF">
        <w:rPr>
          <w:bCs/>
          <w:i/>
          <w:iCs/>
        </w:rPr>
        <w:t>88 outcome targets</w:t>
      </w:r>
      <w:r w:rsidRPr="00FD5DDF">
        <w:rPr>
          <w:bCs/>
          <w:iCs/>
        </w:rPr>
        <w:t>. The attached excel file</w:t>
      </w:r>
      <w:r w:rsidR="000B4C4D">
        <w:rPr>
          <w:bCs/>
          <w:iCs/>
        </w:rPr>
        <w:t xml:space="preserve"> (see Annex I)</w:t>
      </w:r>
      <w:r w:rsidRPr="00FD5DDF">
        <w:rPr>
          <w:bCs/>
          <w:iCs/>
        </w:rPr>
        <w:t xml:space="preserve"> lists all SDGs and targets as well as the assessments made for this study of whether the individual targets are outcome or process targets; whether the outcome targets relate to people, society or environment; and whether the outcome targets can be quantified.</w:t>
      </w:r>
    </w:p>
    <w:p w:rsidR="00FD5DDF" w:rsidRPr="00FD5DDF" w:rsidRDefault="00FD5DDF" w:rsidP="00FD5DDF">
      <w:pPr>
        <w:tabs>
          <w:tab w:val="left" w:pos="3525"/>
        </w:tabs>
        <w:spacing w:after="0" w:line="240" w:lineRule="auto"/>
        <w:jc w:val="both"/>
        <w:rPr>
          <w:bCs/>
          <w:iCs/>
        </w:rPr>
      </w:pPr>
    </w:p>
    <w:p w:rsidR="00FD5DDF" w:rsidRPr="00FD5DDF" w:rsidRDefault="00FD5DDF" w:rsidP="00FD5DDF">
      <w:pPr>
        <w:tabs>
          <w:tab w:val="left" w:pos="3525"/>
        </w:tabs>
        <w:spacing w:after="0" w:line="240" w:lineRule="auto"/>
        <w:jc w:val="both"/>
        <w:rPr>
          <w:bCs/>
          <w:iCs/>
        </w:rPr>
      </w:pPr>
      <w:r w:rsidRPr="00FD5DDF">
        <w:rPr>
          <w:bCs/>
          <w:iCs/>
        </w:rPr>
        <w:t xml:space="preserve">The second filter concerns </w:t>
      </w:r>
      <w:r w:rsidRPr="00FD5DDF">
        <w:rPr>
          <w:bCs/>
          <w:i/>
          <w:iCs/>
        </w:rPr>
        <w:t>quantification</w:t>
      </w:r>
      <w:r w:rsidRPr="00FD5DDF">
        <w:rPr>
          <w:bCs/>
          <w:iCs/>
        </w:rPr>
        <w:t xml:space="preserve">. Outcome targets and development results are not necessarily quantifiable. Qualitative change in people’s lives, societies’ structures and the health of the planet may be just as important, but for a </w:t>
      </w:r>
      <w:r w:rsidRPr="00E252A4">
        <w:rPr>
          <w:bCs/>
          <w:i/>
          <w:iCs/>
        </w:rPr>
        <w:t>common</w:t>
      </w:r>
      <w:r w:rsidRPr="00FD5DDF">
        <w:rPr>
          <w:bCs/>
          <w:iCs/>
        </w:rPr>
        <w:t xml:space="preserve"> results framework a significant degree of quantification is desirable. An assessment shows that of the 88 outcome targets only:</w:t>
      </w:r>
    </w:p>
    <w:p w:rsidR="00FD5DDF" w:rsidRPr="00FD5DDF" w:rsidRDefault="00FD5DDF" w:rsidP="00FD5DDF">
      <w:pPr>
        <w:tabs>
          <w:tab w:val="left" w:pos="3525"/>
        </w:tabs>
        <w:spacing w:after="0" w:line="240" w:lineRule="auto"/>
        <w:jc w:val="both"/>
        <w:rPr>
          <w:bCs/>
          <w:iCs/>
        </w:rPr>
      </w:pPr>
    </w:p>
    <w:p w:rsidR="00FD5DDF" w:rsidRPr="00FD5DDF" w:rsidRDefault="00FD5DDF" w:rsidP="00FD5DDF">
      <w:pPr>
        <w:numPr>
          <w:ilvl w:val="0"/>
          <w:numId w:val="5"/>
        </w:numPr>
        <w:tabs>
          <w:tab w:val="left" w:pos="3525"/>
        </w:tabs>
        <w:spacing w:after="0" w:line="240" w:lineRule="auto"/>
        <w:jc w:val="both"/>
        <w:rPr>
          <w:bCs/>
          <w:i/>
          <w:iCs/>
        </w:rPr>
      </w:pPr>
      <w:r w:rsidRPr="00FD5DDF">
        <w:rPr>
          <w:bCs/>
          <w:i/>
          <w:iCs/>
        </w:rPr>
        <w:t>16 are quantifiable</w:t>
      </w:r>
    </w:p>
    <w:p w:rsidR="00FD5DDF" w:rsidRPr="00FD5DDF" w:rsidRDefault="00FD5DDF" w:rsidP="00FD5DDF">
      <w:pPr>
        <w:numPr>
          <w:ilvl w:val="0"/>
          <w:numId w:val="5"/>
        </w:numPr>
        <w:tabs>
          <w:tab w:val="left" w:pos="3525"/>
        </w:tabs>
        <w:spacing w:after="0" w:line="240" w:lineRule="auto"/>
        <w:jc w:val="both"/>
        <w:rPr>
          <w:bCs/>
          <w:i/>
          <w:iCs/>
        </w:rPr>
      </w:pPr>
      <w:r w:rsidRPr="00FD5DDF">
        <w:rPr>
          <w:bCs/>
          <w:i/>
          <w:iCs/>
        </w:rPr>
        <w:t>26 are partly quantifiable</w:t>
      </w:r>
    </w:p>
    <w:p w:rsidR="00FD5DDF" w:rsidRPr="00FD5DDF" w:rsidRDefault="00FD5DDF" w:rsidP="00FD5DDF">
      <w:pPr>
        <w:tabs>
          <w:tab w:val="left" w:pos="3525"/>
        </w:tabs>
        <w:spacing w:after="0" w:line="240" w:lineRule="auto"/>
        <w:jc w:val="both"/>
        <w:rPr>
          <w:bCs/>
          <w:i/>
          <w:iCs/>
        </w:rPr>
      </w:pPr>
    </w:p>
    <w:p w:rsidR="00FD5DDF" w:rsidRPr="00FD5DDF" w:rsidRDefault="00FD5DDF" w:rsidP="00FD5DDF">
      <w:pPr>
        <w:tabs>
          <w:tab w:val="left" w:pos="3525"/>
        </w:tabs>
        <w:spacing w:after="0" w:line="240" w:lineRule="auto"/>
        <w:jc w:val="both"/>
        <w:rPr>
          <w:bCs/>
          <w:iCs/>
        </w:rPr>
      </w:pPr>
      <w:r w:rsidRPr="00FD5DDF">
        <w:rPr>
          <w:bCs/>
          <w:iCs/>
        </w:rPr>
        <w:t>The 88 outcome targets may also be classified by target area:</w:t>
      </w:r>
    </w:p>
    <w:p w:rsidR="00FD5DDF" w:rsidRPr="00FD5DDF" w:rsidRDefault="00FD5DDF" w:rsidP="00FD5DDF">
      <w:pPr>
        <w:tabs>
          <w:tab w:val="left" w:pos="3525"/>
        </w:tabs>
        <w:spacing w:after="0" w:line="240" w:lineRule="auto"/>
        <w:jc w:val="both"/>
        <w:rPr>
          <w:bCs/>
          <w:iCs/>
        </w:rPr>
      </w:pPr>
    </w:p>
    <w:p w:rsidR="00FD5DDF" w:rsidRPr="00FD5DDF" w:rsidRDefault="00FD5DDF" w:rsidP="00FD5DDF">
      <w:pPr>
        <w:numPr>
          <w:ilvl w:val="0"/>
          <w:numId w:val="6"/>
        </w:numPr>
        <w:tabs>
          <w:tab w:val="left" w:pos="3525"/>
        </w:tabs>
        <w:spacing w:after="0" w:line="240" w:lineRule="auto"/>
        <w:jc w:val="both"/>
        <w:rPr>
          <w:bCs/>
          <w:iCs/>
        </w:rPr>
      </w:pPr>
      <w:r w:rsidRPr="00FD5DDF">
        <w:rPr>
          <w:bCs/>
          <w:i/>
          <w:iCs/>
        </w:rPr>
        <w:t xml:space="preserve">28 are </w:t>
      </w:r>
      <w:r w:rsidRPr="00FD5DDF">
        <w:rPr>
          <w:bCs/>
          <w:i/>
          <w:iCs/>
          <w:u w:val="single"/>
        </w:rPr>
        <w:t>people-centred</w:t>
      </w:r>
      <w:r w:rsidRPr="00FD5DDF">
        <w:rPr>
          <w:bCs/>
          <w:i/>
          <w:iCs/>
        </w:rPr>
        <w:t>, i.e. aimed at direct improvements in people’s lives</w:t>
      </w:r>
    </w:p>
    <w:p w:rsidR="00FD5DDF" w:rsidRPr="00FD5DDF" w:rsidRDefault="00FD5DDF" w:rsidP="00FD5DDF">
      <w:pPr>
        <w:numPr>
          <w:ilvl w:val="0"/>
          <w:numId w:val="6"/>
        </w:numPr>
        <w:tabs>
          <w:tab w:val="left" w:pos="3525"/>
        </w:tabs>
        <w:spacing w:after="0" w:line="240" w:lineRule="auto"/>
        <w:jc w:val="both"/>
        <w:rPr>
          <w:bCs/>
          <w:iCs/>
        </w:rPr>
      </w:pPr>
      <w:r w:rsidRPr="00FD5DDF">
        <w:rPr>
          <w:bCs/>
          <w:i/>
          <w:iCs/>
        </w:rPr>
        <w:t xml:space="preserve">38 are </w:t>
      </w:r>
      <w:r w:rsidRPr="00FD5DDF">
        <w:rPr>
          <w:bCs/>
          <w:i/>
          <w:iCs/>
          <w:u w:val="single"/>
        </w:rPr>
        <w:t>society-wide</w:t>
      </w:r>
      <w:r w:rsidRPr="00FD5DDF">
        <w:rPr>
          <w:bCs/>
          <w:i/>
          <w:iCs/>
        </w:rPr>
        <w:t>, i.e. aimed at political, economic or social structure</w:t>
      </w:r>
      <w:r w:rsidR="00E3092A">
        <w:rPr>
          <w:bCs/>
          <w:i/>
          <w:iCs/>
        </w:rPr>
        <w:t>s</w:t>
      </w:r>
      <w:r w:rsidRPr="00FD5DDF">
        <w:rPr>
          <w:bCs/>
          <w:i/>
          <w:iCs/>
        </w:rPr>
        <w:t xml:space="preserve"> </w:t>
      </w:r>
    </w:p>
    <w:p w:rsidR="00FD5DDF" w:rsidRPr="00FD5DDF" w:rsidRDefault="00FD5DDF" w:rsidP="00FD5DDF">
      <w:pPr>
        <w:numPr>
          <w:ilvl w:val="0"/>
          <w:numId w:val="6"/>
        </w:numPr>
        <w:tabs>
          <w:tab w:val="left" w:pos="3525"/>
        </w:tabs>
        <w:spacing w:after="0" w:line="240" w:lineRule="auto"/>
        <w:jc w:val="both"/>
        <w:rPr>
          <w:bCs/>
          <w:iCs/>
        </w:rPr>
      </w:pPr>
      <w:r w:rsidRPr="00FD5DDF">
        <w:rPr>
          <w:bCs/>
          <w:i/>
          <w:iCs/>
        </w:rPr>
        <w:t xml:space="preserve">22 are </w:t>
      </w:r>
      <w:r w:rsidRPr="00FD5DDF">
        <w:rPr>
          <w:bCs/>
          <w:i/>
          <w:iCs/>
          <w:u w:val="single"/>
        </w:rPr>
        <w:t>environment</w:t>
      </w:r>
      <w:r w:rsidRPr="00FD5DDF">
        <w:rPr>
          <w:bCs/>
          <w:i/>
          <w:iCs/>
        </w:rPr>
        <w:t>-focused.</w:t>
      </w:r>
    </w:p>
    <w:p w:rsidR="00FD5DDF" w:rsidRPr="00FD5DDF" w:rsidRDefault="00FD5DDF" w:rsidP="00FD5DDF">
      <w:pPr>
        <w:tabs>
          <w:tab w:val="left" w:pos="3525"/>
        </w:tabs>
        <w:spacing w:after="0" w:line="240" w:lineRule="auto"/>
        <w:jc w:val="both"/>
        <w:rPr>
          <w:bCs/>
          <w:i/>
          <w:iCs/>
        </w:rPr>
      </w:pPr>
    </w:p>
    <w:p w:rsidR="00FD5DDF" w:rsidRPr="00FD5DDF" w:rsidRDefault="00D42BC5" w:rsidP="00FD5DDF">
      <w:pPr>
        <w:tabs>
          <w:tab w:val="left" w:pos="3525"/>
        </w:tabs>
        <w:spacing w:after="0" w:line="240" w:lineRule="auto"/>
        <w:jc w:val="both"/>
        <w:rPr>
          <w:bCs/>
          <w:iCs/>
        </w:rPr>
      </w:pPr>
      <w:r>
        <w:rPr>
          <w:bCs/>
          <w:iCs/>
        </w:rPr>
        <w:t>Table 1 summaris</w:t>
      </w:r>
      <w:r w:rsidR="00FD5DDF" w:rsidRPr="00FD5DDF">
        <w:rPr>
          <w:bCs/>
          <w:iCs/>
        </w:rPr>
        <w:t>es these assessments for each of the 17 SDGs, showing that:</w:t>
      </w:r>
    </w:p>
    <w:p w:rsidR="00FD5DDF" w:rsidRPr="00FD5DDF" w:rsidRDefault="00FD5DDF" w:rsidP="00FD5DDF">
      <w:pPr>
        <w:tabs>
          <w:tab w:val="left" w:pos="3525"/>
        </w:tabs>
        <w:spacing w:after="0" w:line="240" w:lineRule="auto"/>
        <w:jc w:val="both"/>
        <w:rPr>
          <w:bCs/>
          <w:iCs/>
        </w:rPr>
      </w:pPr>
    </w:p>
    <w:p w:rsidR="00FD5DDF" w:rsidRPr="00FD5DDF" w:rsidRDefault="00FD5DDF" w:rsidP="00FD5DDF">
      <w:pPr>
        <w:numPr>
          <w:ilvl w:val="0"/>
          <w:numId w:val="7"/>
        </w:numPr>
        <w:tabs>
          <w:tab w:val="left" w:pos="3525"/>
        </w:tabs>
        <w:spacing w:after="0" w:line="240" w:lineRule="auto"/>
        <w:jc w:val="both"/>
        <w:rPr>
          <w:bCs/>
          <w:iCs/>
        </w:rPr>
      </w:pPr>
      <w:r w:rsidRPr="00FD5DDF">
        <w:rPr>
          <w:bCs/>
          <w:i/>
          <w:iCs/>
        </w:rPr>
        <w:t>People-centred</w:t>
      </w:r>
      <w:r w:rsidRPr="00FD5DDF">
        <w:rPr>
          <w:bCs/>
          <w:iCs/>
        </w:rPr>
        <w:t xml:space="preserve"> outcome targets relate primarily to finishing the business of the Millennium Development Goals in </w:t>
      </w:r>
      <w:r w:rsidRPr="00FD5DDF">
        <w:rPr>
          <w:bCs/>
          <w:i/>
          <w:iCs/>
        </w:rPr>
        <w:t>health and education</w:t>
      </w:r>
      <w:r w:rsidRPr="00FD5DDF">
        <w:rPr>
          <w:bCs/>
          <w:iCs/>
        </w:rPr>
        <w:t>.</w:t>
      </w:r>
    </w:p>
    <w:p w:rsidR="00FD5DDF" w:rsidRPr="00FD5DDF" w:rsidRDefault="00FD5DDF" w:rsidP="00FD5DDF">
      <w:pPr>
        <w:numPr>
          <w:ilvl w:val="0"/>
          <w:numId w:val="7"/>
        </w:numPr>
        <w:tabs>
          <w:tab w:val="left" w:pos="3525"/>
        </w:tabs>
        <w:spacing w:after="0" w:line="240" w:lineRule="auto"/>
        <w:jc w:val="both"/>
        <w:rPr>
          <w:bCs/>
          <w:iCs/>
        </w:rPr>
      </w:pPr>
      <w:r w:rsidRPr="00FD5DDF">
        <w:rPr>
          <w:bCs/>
          <w:iCs/>
        </w:rPr>
        <w:t xml:space="preserve">The 2030 Agenda includes new outcome targets related to </w:t>
      </w:r>
      <w:r w:rsidRPr="00FD5DDF">
        <w:rPr>
          <w:bCs/>
          <w:i/>
          <w:iCs/>
        </w:rPr>
        <w:t>equality, inclusion, justice and peace</w:t>
      </w:r>
      <w:r w:rsidRPr="00FD5DDF">
        <w:rPr>
          <w:bCs/>
          <w:iCs/>
        </w:rPr>
        <w:t xml:space="preserve">, which mostly aim at </w:t>
      </w:r>
      <w:r w:rsidRPr="00FD5DDF">
        <w:rPr>
          <w:bCs/>
          <w:i/>
          <w:iCs/>
        </w:rPr>
        <w:t>society-wide</w:t>
      </w:r>
      <w:r w:rsidRPr="00FD5DDF">
        <w:rPr>
          <w:bCs/>
          <w:iCs/>
        </w:rPr>
        <w:t xml:space="preserve"> changes.</w:t>
      </w:r>
    </w:p>
    <w:p w:rsidR="00FD5DDF" w:rsidRPr="00FD5DDF" w:rsidRDefault="00FD5DDF" w:rsidP="00FD5DDF">
      <w:pPr>
        <w:numPr>
          <w:ilvl w:val="0"/>
          <w:numId w:val="7"/>
        </w:numPr>
        <w:tabs>
          <w:tab w:val="left" w:pos="3525"/>
        </w:tabs>
        <w:spacing w:after="0" w:line="240" w:lineRule="auto"/>
        <w:jc w:val="both"/>
        <w:rPr>
          <w:bCs/>
          <w:iCs/>
        </w:rPr>
      </w:pPr>
      <w:r w:rsidRPr="00FD5DDF">
        <w:rPr>
          <w:bCs/>
          <w:iCs/>
        </w:rPr>
        <w:t xml:space="preserve">The formulations of SDG #9 and its targets on </w:t>
      </w:r>
      <w:r w:rsidR="00D42BC5">
        <w:rPr>
          <w:bCs/>
          <w:i/>
          <w:iCs/>
        </w:rPr>
        <w:t>infrastructure, industrialis</w:t>
      </w:r>
      <w:r w:rsidRPr="00FD5DDF">
        <w:rPr>
          <w:bCs/>
          <w:i/>
          <w:iCs/>
        </w:rPr>
        <w:t>ation and innovation</w:t>
      </w:r>
      <w:r w:rsidRPr="00FD5DDF">
        <w:rPr>
          <w:bCs/>
          <w:iCs/>
        </w:rPr>
        <w:t xml:space="preserve"> are more </w:t>
      </w:r>
      <w:r w:rsidRPr="00FD5DDF">
        <w:rPr>
          <w:bCs/>
          <w:i/>
          <w:iCs/>
        </w:rPr>
        <w:t>process</w:t>
      </w:r>
      <w:r w:rsidRPr="00FD5DDF">
        <w:rPr>
          <w:bCs/>
          <w:iCs/>
        </w:rPr>
        <w:t>-oriented than goal and outcome-focused.</w:t>
      </w:r>
    </w:p>
    <w:p w:rsidR="00FD5DDF" w:rsidRPr="00FD5DDF" w:rsidRDefault="00FD5DDF" w:rsidP="00FD5DDF">
      <w:pPr>
        <w:numPr>
          <w:ilvl w:val="0"/>
          <w:numId w:val="7"/>
        </w:numPr>
        <w:tabs>
          <w:tab w:val="left" w:pos="3525"/>
        </w:tabs>
        <w:spacing w:after="0" w:line="240" w:lineRule="auto"/>
        <w:jc w:val="both"/>
        <w:rPr>
          <w:bCs/>
          <w:iCs/>
        </w:rPr>
      </w:pPr>
      <w:r w:rsidRPr="00FD5DDF">
        <w:rPr>
          <w:bCs/>
          <w:iCs/>
        </w:rPr>
        <w:t>The people-centred poverty reduction and health SDGs are the</w:t>
      </w:r>
      <w:r w:rsidR="00524334">
        <w:rPr>
          <w:bCs/>
          <w:iCs/>
        </w:rPr>
        <w:t xml:space="preserve"> easiest to quantify</w:t>
      </w:r>
      <w:r w:rsidRPr="00FD5DDF">
        <w:rPr>
          <w:bCs/>
          <w:iCs/>
        </w:rPr>
        <w:t xml:space="preserve">, whereas most of the society-wide and environment-focused SDGs have non-quantifiable outcome targets. </w:t>
      </w:r>
    </w:p>
    <w:p w:rsidR="00570DD2" w:rsidRDefault="00570DD2" w:rsidP="003B5E9D">
      <w:pPr>
        <w:tabs>
          <w:tab w:val="left" w:pos="3525"/>
        </w:tabs>
        <w:spacing w:after="0" w:line="240" w:lineRule="auto"/>
        <w:rPr>
          <w:b/>
          <w:bCs/>
          <w:iCs/>
        </w:rPr>
      </w:pPr>
    </w:p>
    <w:p w:rsidR="00E3092A" w:rsidRDefault="00E3092A">
      <w:pPr>
        <w:rPr>
          <w:b/>
          <w:bCs/>
          <w:iCs/>
        </w:rPr>
      </w:pPr>
      <w:r>
        <w:rPr>
          <w:b/>
          <w:bCs/>
          <w:iCs/>
        </w:rPr>
        <w:br w:type="page"/>
      </w:r>
    </w:p>
    <w:p w:rsidR="003B5E9D" w:rsidRDefault="003B5E9D" w:rsidP="00570DD2">
      <w:pPr>
        <w:tabs>
          <w:tab w:val="left" w:pos="3525"/>
        </w:tabs>
        <w:spacing w:after="0" w:line="240" w:lineRule="auto"/>
        <w:jc w:val="center"/>
        <w:rPr>
          <w:b/>
          <w:bCs/>
          <w:iCs/>
        </w:rPr>
      </w:pPr>
      <w:r>
        <w:rPr>
          <w:b/>
          <w:bCs/>
          <w:iCs/>
        </w:rPr>
        <w:t>Table 1: Summary assessment of the SDGs and their outcome targets</w:t>
      </w:r>
    </w:p>
    <w:p w:rsidR="003B5E9D" w:rsidRPr="00BC4879" w:rsidRDefault="003B5E9D" w:rsidP="003B5E9D">
      <w:pPr>
        <w:tabs>
          <w:tab w:val="left" w:pos="3525"/>
        </w:tabs>
        <w:spacing w:after="0" w:line="240" w:lineRule="auto"/>
        <w:rPr>
          <w:b/>
          <w:bCs/>
          <w:iCs/>
        </w:rPr>
      </w:pPr>
    </w:p>
    <w:tbl>
      <w:tblPr>
        <w:tblStyle w:val="LightList-Accent1"/>
        <w:tblW w:w="0" w:type="auto"/>
        <w:tblLook w:val="04A0" w:firstRow="1" w:lastRow="0" w:firstColumn="1" w:lastColumn="0" w:noHBand="0" w:noVBand="1"/>
      </w:tblPr>
      <w:tblGrid>
        <w:gridCol w:w="3510"/>
        <w:gridCol w:w="1560"/>
        <w:gridCol w:w="1396"/>
        <w:gridCol w:w="1439"/>
        <w:gridCol w:w="1473"/>
      </w:tblGrid>
      <w:tr w:rsidR="003B5E9D" w:rsidTr="004945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vMerge w:val="restart"/>
          </w:tcPr>
          <w:p w:rsidR="003B5E9D" w:rsidRDefault="003B5E9D" w:rsidP="00494514">
            <w:pPr>
              <w:tabs>
                <w:tab w:val="left" w:pos="3525"/>
              </w:tabs>
              <w:rPr>
                <w:b w:val="0"/>
                <w:bCs w:val="0"/>
                <w:iCs/>
                <w:sz w:val="20"/>
                <w:szCs w:val="20"/>
              </w:rPr>
            </w:pPr>
          </w:p>
          <w:p w:rsidR="003B5E9D" w:rsidRPr="00C0349D" w:rsidRDefault="003B5E9D" w:rsidP="00494514">
            <w:pPr>
              <w:tabs>
                <w:tab w:val="left" w:pos="3525"/>
              </w:tabs>
              <w:rPr>
                <w:b w:val="0"/>
                <w:bCs w:val="0"/>
                <w:iCs/>
                <w:sz w:val="20"/>
                <w:szCs w:val="20"/>
              </w:rPr>
            </w:pPr>
            <w:r w:rsidRPr="00C0349D">
              <w:rPr>
                <w:b w:val="0"/>
                <w:bCs w:val="0"/>
                <w:iCs/>
                <w:sz w:val="20"/>
                <w:szCs w:val="20"/>
              </w:rPr>
              <w:t>The Sustainable Development Goals</w:t>
            </w:r>
          </w:p>
        </w:tc>
        <w:tc>
          <w:tcPr>
            <w:tcW w:w="4395" w:type="dxa"/>
            <w:gridSpan w:val="3"/>
          </w:tcPr>
          <w:p w:rsidR="003B5E9D" w:rsidRPr="00C0349D" w:rsidRDefault="003B5E9D" w:rsidP="00494514">
            <w:pPr>
              <w:tabs>
                <w:tab w:val="left" w:pos="3525"/>
              </w:tabs>
              <w:jc w:val="center"/>
              <w:cnfStyle w:val="100000000000" w:firstRow="1" w:lastRow="0" w:firstColumn="0" w:lastColumn="0" w:oddVBand="0" w:evenVBand="0" w:oddHBand="0" w:evenHBand="0" w:firstRowFirstColumn="0" w:firstRowLastColumn="0" w:lastRowFirstColumn="0" w:lastRowLastColumn="0"/>
              <w:rPr>
                <w:b w:val="0"/>
                <w:bCs w:val="0"/>
                <w:iCs/>
                <w:sz w:val="20"/>
                <w:szCs w:val="20"/>
              </w:rPr>
            </w:pPr>
            <w:r w:rsidRPr="00C0349D">
              <w:rPr>
                <w:b w:val="0"/>
                <w:bCs w:val="0"/>
                <w:iCs/>
                <w:sz w:val="20"/>
                <w:szCs w:val="20"/>
              </w:rPr>
              <w:t>THE 88 OUTCOME TARGETS OF THE SDGs</w:t>
            </w:r>
          </w:p>
        </w:tc>
        <w:tc>
          <w:tcPr>
            <w:tcW w:w="1473" w:type="dxa"/>
            <w:vMerge w:val="restart"/>
          </w:tcPr>
          <w:p w:rsidR="003B5E9D" w:rsidRPr="00C0349D" w:rsidRDefault="003B5E9D" w:rsidP="00494514">
            <w:pPr>
              <w:tabs>
                <w:tab w:val="left" w:pos="3525"/>
              </w:tabs>
              <w:jc w:val="center"/>
              <w:cnfStyle w:val="100000000000" w:firstRow="1" w:lastRow="0" w:firstColumn="0" w:lastColumn="0" w:oddVBand="0" w:evenVBand="0" w:oddHBand="0" w:evenHBand="0" w:firstRowFirstColumn="0" w:firstRowLastColumn="0" w:lastRowFirstColumn="0" w:lastRowLastColumn="0"/>
              <w:rPr>
                <w:b w:val="0"/>
                <w:bCs w:val="0"/>
                <w:iCs/>
                <w:sz w:val="20"/>
                <w:szCs w:val="20"/>
              </w:rPr>
            </w:pPr>
            <w:r w:rsidRPr="00C0349D">
              <w:rPr>
                <w:b w:val="0"/>
                <w:bCs w:val="0"/>
                <w:iCs/>
                <w:sz w:val="20"/>
                <w:szCs w:val="20"/>
              </w:rPr>
              <w:t>Quantification:</w:t>
            </w:r>
          </w:p>
          <w:p w:rsidR="003B5E9D" w:rsidRPr="00C0349D" w:rsidRDefault="003B5E9D" w:rsidP="00494514">
            <w:pPr>
              <w:tabs>
                <w:tab w:val="left" w:pos="3525"/>
              </w:tabs>
              <w:jc w:val="center"/>
              <w:cnfStyle w:val="100000000000" w:firstRow="1" w:lastRow="0" w:firstColumn="0" w:lastColumn="0" w:oddVBand="0" w:evenVBand="0" w:oddHBand="0" w:evenHBand="0" w:firstRowFirstColumn="0" w:firstRowLastColumn="0" w:lastRowFirstColumn="0" w:lastRowLastColumn="0"/>
              <w:rPr>
                <w:b w:val="0"/>
                <w:bCs w:val="0"/>
                <w:iCs/>
                <w:sz w:val="20"/>
                <w:szCs w:val="20"/>
              </w:rPr>
            </w:pPr>
            <w:r>
              <w:rPr>
                <w:b w:val="0"/>
                <w:bCs w:val="0"/>
                <w:iCs/>
                <w:sz w:val="20"/>
                <w:szCs w:val="20"/>
              </w:rPr>
              <w:t>Full</w:t>
            </w:r>
            <w:r w:rsidRPr="00C0349D">
              <w:rPr>
                <w:b w:val="0"/>
                <w:bCs w:val="0"/>
                <w:iCs/>
                <w:sz w:val="20"/>
                <w:szCs w:val="20"/>
              </w:rPr>
              <w:t xml:space="preserve"> / P</w:t>
            </w:r>
            <w:r>
              <w:rPr>
                <w:b w:val="0"/>
                <w:bCs w:val="0"/>
                <w:iCs/>
                <w:sz w:val="20"/>
                <w:szCs w:val="20"/>
              </w:rPr>
              <w:t>artly</w:t>
            </w:r>
          </w:p>
        </w:tc>
      </w:tr>
      <w:tr w:rsidR="003B5E9D" w:rsidTr="00494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vMerge/>
          </w:tcPr>
          <w:p w:rsidR="003B5E9D" w:rsidRDefault="003B5E9D" w:rsidP="00494514">
            <w:pPr>
              <w:tabs>
                <w:tab w:val="left" w:pos="3525"/>
              </w:tabs>
              <w:rPr>
                <w:bCs w:val="0"/>
                <w:iCs/>
              </w:rPr>
            </w:pPr>
          </w:p>
        </w:tc>
        <w:tc>
          <w:tcPr>
            <w:tcW w:w="1560" w:type="dxa"/>
          </w:tcPr>
          <w:p w:rsidR="003B5E9D" w:rsidRPr="00C0349D" w:rsidRDefault="003B5E9D" w:rsidP="00494514">
            <w:pPr>
              <w:tabs>
                <w:tab w:val="left" w:pos="3525"/>
              </w:tabs>
              <w:jc w:val="center"/>
              <w:cnfStyle w:val="000000100000" w:firstRow="0" w:lastRow="0" w:firstColumn="0" w:lastColumn="0" w:oddVBand="0" w:evenVBand="0" w:oddHBand="1" w:evenHBand="0" w:firstRowFirstColumn="0" w:firstRowLastColumn="0" w:lastRowFirstColumn="0" w:lastRowLastColumn="0"/>
              <w:rPr>
                <w:b/>
                <w:bCs/>
                <w:iCs/>
                <w:sz w:val="20"/>
                <w:szCs w:val="20"/>
              </w:rPr>
            </w:pPr>
            <w:r w:rsidRPr="00C0349D">
              <w:rPr>
                <w:b/>
                <w:bCs/>
                <w:iCs/>
                <w:sz w:val="20"/>
                <w:szCs w:val="20"/>
              </w:rPr>
              <w:t>People-centred</w:t>
            </w:r>
          </w:p>
        </w:tc>
        <w:tc>
          <w:tcPr>
            <w:tcW w:w="1396" w:type="dxa"/>
          </w:tcPr>
          <w:p w:rsidR="003B5E9D" w:rsidRPr="00C0349D" w:rsidRDefault="003B5E9D" w:rsidP="00494514">
            <w:pPr>
              <w:tabs>
                <w:tab w:val="left" w:pos="3525"/>
              </w:tabs>
              <w:jc w:val="center"/>
              <w:cnfStyle w:val="000000100000" w:firstRow="0" w:lastRow="0" w:firstColumn="0" w:lastColumn="0" w:oddVBand="0" w:evenVBand="0" w:oddHBand="1" w:evenHBand="0" w:firstRowFirstColumn="0" w:firstRowLastColumn="0" w:lastRowFirstColumn="0" w:lastRowLastColumn="0"/>
              <w:rPr>
                <w:b/>
                <w:bCs/>
                <w:iCs/>
                <w:sz w:val="20"/>
                <w:szCs w:val="20"/>
              </w:rPr>
            </w:pPr>
            <w:r w:rsidRPr="00C0349D">
              <w:rPr>
                <w:b/>
                <w:bCs/>
                <w:iCs/>
                <w:sz w:val="20"/>
                <w:szCs w:val="20"/>
              </w:rPr>
              <w:t>Society-wide</w:t>
            </w:r>
          </w:p>
        </w:tc>
        <w:tc>
          <w:tcPr>
            <w:tcW w:w="1439" w:type="dxa"/>
          </w:tcPr>
          <w:p w:rsidR="003B5E9D" w:rsidRPr="00C0349D" w:rsidRDefault="003B5E9D" w:rsidP="00494514">
            <w:pPr>
              <w:tabs>
                <w:tab w:val="left" w:pos="3525"/>
              </w:tabs>
              <w:jc w:val="center"/>
              <w:cnfStyle w:val="000000100000" w:firstRow="0" w:lastRow="0" w:firstColumn="0" w:lastColumn="0" w:oddVBand="0" w:evenVBand="0" w:oddHBand="1" w:evenHBand="0" w:firstRowFirstColumn="0" w:firstRowLastColumn="0" w:lastRowFirstColumn="0" w:lastRowLastColumn="0"/>
              <w:rPr>
                <w:b/>
                <w:bCs/>
                <w:iCs/>
                <w:sz w:val="20"/>
                <w:szCs w:val="20"/>
              </w:rPr>
            </w:pPr>
            <w:r w:rsidRPr="00C0349D">
              <w:rPr>
                <w:b/>
                <w:bCs/>
                <w:iCs/>
                <w:sz w:val="20"/>
                <w:szCs w:val="20"/>
              </w:rPr>
              <w:t>Environmental</w:t>
            </w:r>
          </w:p>
        </w:tc>
        <w:tc>
          <w:tcPr>
            <w:tcW w:w="1473" w:type="dxa"/>
            <w:vMerge/>
          </w:tcPr>
          <w:p w:rsidR="003B5E9D" w:rsidRDefault="003B5E9D" w:rsidP="00494514">
            <w:pPr>
              <w:tabs>
                <w:tab w:val="left" w:pos="3525"/>
              </w:tabs>
              <w:cnfStyle w:val="000000100000" w:firstRow="0" w:lastRow="0" w:firstColumn="0" w:lastColumn="0" w:oddVBand="0" w:evenVBand="0" w:oddHBand="1" w:evenHBand="0" w:firstRowFirstColumn="0" w:firstRowLastColumn="0" w:lastRowFirstColumn="0" w:lastRowLastColumn="0"/>
              <w:rPr>
                <w:bCs/>
                <w:iCs/>
              </w:rPr>
            </w:pPr>
          </w:p>
        </w:tc>
      </w:tr>
      <w:tr w:rsidR="003B5E9D" w:rsidTr="00494514">
        <w:tc>
          <w:tcPr>
            <w:cnfStyle w:val="001000000000" w:firstRow="0" w:lastRow="0" w:firstColumn="1" w:lastColumn="0" w:oddVBand="0" w:evenVBand="0" w:oddHBand="0" w:evenHBand="0" w:firstRowFirstColumn="0" w:firstRowLastColumn="0" w:lastRowFirstColumn="0" w:lastRowLastColumn="0"/>
            <w:tcW w:w="3510" w:type="dxa"/>
          </w:tcPr>
          <w:p w:rsidR="003B5E9D" w:rsidRPr="004C3EDA" w:rsidRDefault="003B5E9D" w:rsidP="00494514">
            <w:pPr>
              <w:tabs>
                <w:tab w:val="left" w:pos="3525"/>
              </w:tabs>
              <w:rPr>
                <w:b w:val="0"/>
                <w:bCs w:val="0"/>
                <w:iCs/>
                <w:sz w:val="18"/>
                <w:szCs w:val="18"/>
              </w:rPr>
            </w:pPr>
            <w:r w:rsidRPr="004C3EDA">
              <w:rPr>
                <w:b w:val="0"/>
                <w:bCs w:val="0"/>
                <w:iCs/>
                <w:sz w:val="18"/>
                <w:szCs w:val="18"/>
              </w:rPr>
              <w:t>1 End poverty in all its forms everywhere</w:t>
            </w:r>
          </w:p>
        </w:tc>
        <w:tc>
          <w:tcPr>
            <w:tcW w:w="1560" w:type="dxa"/>
          </w:tcPr>
          <w:p w:rsidR="003B5E9D" w:rsidRDefault="003B5E9D" w:rsidP="00494514">
            <w:pPr>
              <w:tabs>
                <w:tab w:val="left" w:pos="3525"/>
              </w:tabs>
              <w:jc w:val="center"/>
              <w:cnfStyle w:val="000000000000" w:firstRow="0" w:lastRow="0" w:firstColumn="0" w:lastColumn="0" w:oddVBand="0" w:evenVBand="0" w:oddHBand="0" w:evenHBand="0" w:firstRowFirstColumn="0" w:firstRowLastColumn="0" w:lastRowFirstColumn="0" w:lastRowLastColumn="0"/>
              <w:rPr>
                <w:bCs/>
                <w:iCs/>
              </w:rPr>
            </w:pPr>
            <w:r>
              <w:rPr>
                <w:bCs/>
                <w:iCs/>
              </w:rPr>
              <w:t>5</w:t>
            </w:r>
          </w:p>
        </w:tc>
        <w:tc>
          <w:tcPr>
            <w:tcW w:w="1396" w:type="dxa"/>
          </w:tcPr>
          <w:p w:rsidR="003B5E9D" w:rsidRDefault="003B5E9D" w:rsidP="00494514">
            <w:pPr>
              <w:tabs>
                <w:tab w:val="left" w:pos="3525"/>
              </w:tabs>
              <w:jc w:val="center"/>
              <w:cnfStyle w:val="000000000000" w:firstRow="0" w:lastRow="0" w:firstColumn="0" w:lastColumn="0" w:oddVBand="0" w:evenVBand="0" w:oddHBand="0" w:evenHBand="0" w:firstRowFirstColumn="0" w:firstRowLastColumn="0" w:lastRowFirstColumn="0" w:lastRowLastColumn="0"/>
              <w:rPr>
                <w:bCs/>
                <w:iCs/>
              </w:rPr>
            </w:pPr>
            <w:r>
              <w:rPr>
                <w:bCs/>
                <w:iCs/>
              </w:rPr>
              <w:t>0</w:t>
            </w:r>
          </w:p>
        </w:tc>
        <w:tc>
          <w:tcPr>
            <w:tcW w:w="1439" w:type="dxa"/>
          </w:tcPr>
          <w:p w:rsidR="003B5E9D" w:rsidRDefault="003B5E9D" w:rsidP="00494514">
            <w:pPr>
              <w:tabs>
                <w:tab w:val="left" w:pos="3525"/>
              </w:tabs>
              <w:jc w:val="center"/>
              <w:cnfStyle w:val="000000000000" w:firstRow="0" w:lastRow="0" w:firstColumn="0" w:lastColumn="0" w:oddVBand="0" w:evenVBand="0" w:oddHBand="0" w:evenHBand="0" w:firstRowFirstColumn="0" w:firstRowLastColumn="0" w:lastRowFirstColumn="0" w:lastRowLastColumn="0"/>
              <w:rPr>
                <w:bCs/>
                <w:iCs/>
              </w:rPr>
            </w:pPr>
            <w:r>
              <w:rPr>
                <w:bCs/>
                <w:iCs/>
              </w:rPr>
              <w:t>0</w:t>
            </w:r>
          </w:p>
        </w:tc>
        <w:tc>
          <w:tcPr>
            <w:tcW w:w="1473" w:type="dxa"/>
          </w:tcPr>
          <w:p w:rsidR="003B5E9D" w:rsidRDefault="003B5E9D" w:rsidP="00494514">
            <w:pPr>
              <w:tabs>
                <w:tab w:val="left" w:pos="3525"/>
              </w:tabs>
              <w:jc w:val="center"/>
              <w:cnfStyle w:val="000000000000" w:firstRow="0" w:lastRow="0" w:firstColumn="0" w:lastColumn="0" w:oddVBand="0" w:evenVBand="0" w:oddHBand="0" w:evenHBand="0" w:firstRowFirstColumn="0" w:firstRowLastColumn="0" w:lastRowFirstColumn="0" w:lastRowLastColumn="0"/>
              <w:rPr>
                <w:bCs/>
                <w:iCs/>
              </w:rPr>
            </w:pPr>
            <w:r>
              <w:rPr>
                <w:bCs/>
                <w:iCs/>
              </w:rPr>
              <w:t>2 / 0</w:t>
            </w:r>
          </w:p>
        </w:tc>
      </w:tr>
      <w:tr w:rsidR="003B5E9D" w:rsidTr="00494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3B5E9D" w:rsidRPr="004C3EDA" w:rsidRDefault="003B5E9D" w:rsidP="00494514">
            <w:pPr>
              <w:tabs>
                <w:tab w:val="left" w:pos="3525"/>
              </w:tabs>
              <w:rPr>
                <w:b w:val="0"/>
                <w:bCs w:val="0"/>
                <w:iCs/>
                <w:sz w:val="18"/>
                <w:szCs w:val="18"/>
              </w:rPr>
            </w:pPr>
            <w:r w:rsidRPr="004C3EDA">
              <w:rPr>
                <w:b w:val="0"/>
                <w:bCs w:val="0"/>
                <w:iCs/>
                <w:sz w:val="18"/>
                <w:szCs w:val="18"/>
              </w:rPr>
              <w:t>2 End hunger, achieve food security and improved nutrition and promote sustainable agriculture</w:t>
            </w:r>
          </w:p>
        </w:tc>
        <w:tc>
          <w:tcPr>
            <w:tcW w:w="1560" w:type="dxa"/>
          </w:tcPr>
          <w:p w:rsidR="003B5E9D" w:rsidRDefault="003B5E9D" w:rsidP="00494514">
            <w:pPr>
              <w:tabs>
                <w:tab w:val="left" w:pos="3525"/>
              </w:tabs>
              <w:jc w:val="center"/>
              <w:cnfStyle w:val="000000100000" w:firstRow="0" w:lastRow="0" w:firstColumn="0" w:lastColumn="0" w:oddVBand="0" w:evenVBand="0" w:oddHBand="1" w:evenHBand="0" w:firstRowFirstColumn="0" w:firstRowLastColumn="0" w:lastRowFirstColumn="0" w:lastRowLastColumn="0"/>
              <w:rPr>
                <w:bCs/>
                <w:iCs/>
              </w:rPr>
            </w:pPr>
            <w:r>
              <w:rPr>
                <w:bCs/>
                <w:iCs/>
              </w:rPr>
              <w:t>3</w:t>
            </w:r>
          </w:p>
        </w:tc>
        <w:tc>
          <w:tcPr>
            <w:tcW w:w="1396" w:type="dxa"/>
          </w:tcPr>
          <w:p w:rsidR="003B5E9D" w:rsidRDefault="003B5E9D" w:rsidP="00494514">
            <w:pPr>
              <w:tabs>
                <w:tab w:val="left" w:pos="3525"/>
              </w:tabs>
              <w:jc w:val="center"/>
              <w:cnfStyle w:val="000000100000" w:firstRow="0" w:lastRow="0" w:firstColumn="0" w:lastColumn="0" w:oddVBand="0" w:evenVBand="0" w:oddHBand="1" w:evenHBand="0" w:firstRowFirstColumn="0" w:firstRowLastColumn="0" w:lastRowFirstColumn="0" w:lastRowLastColumn="0"/>
              <w:rPr>
                <w:bCs/>
                <w:iCs/>
              </w:rPr>
            </w:pPr>
            <w:r>
              <w:rPr>
                <w:bCs/>
                <w:iCs/>
              </w:rPr>
              <w:t>0</w:t>
            </w:r>
          </w:p>
        </w:tc>
        <w:tc>
          <w:tcPr>
            <w:tcW w:w="1439" w:type="dxa"/>
          </w:tcPr>
          <w:p w:rsidR="003B5E9D" w:rsidRDefault="003B5E9D" w:rsidP="00494514">
            <w:pPr>
              <w:tabs>
                <w:tab w:val="left" w:pos="3525"/>
              </w:tabs>
              <w:jc w:val="center"/>
              <w:cnfStyle w:val="000000100000" w:firstRow="0" w:lastRow="0" w:firstColumn="0" w:lastColumn="0" w:oddVBand="0" w:evenVBand="0" w:oddHBand="1" w:evenHBand="0" w:firstRowFirstColumn="0" w:firstRowLastColumn="0" w:lastRowFirstColumn="0" w:lastRowLastColumn="0"/>
              <w:rPr>
                <w:bCs/>
                <w:iCs/>
              </w:rPr>
            </w:pPr>
            <w:r>
              <w:rPr>
                <w:bCs/>
                <w:iCs/>
              </w:rPr>
              <w:t>2</w:t>
            </w:r>
          </w:p>
        </w:tc>
        <w:tc>
          <w:tcPr>
            <w:tcW w:w="1473" w:type="dxa"/>
          </w:tcPr>
          <w:p w:rsidR="003B5E9D" w:rsidRDefault="003B5E9D" w:rsidP="00494514">
            <w:pPr>
              <w:tabs>
                <w:tab w:val="left" w:pos="3525"/>
              </w:tabs>
              <w:jc w:val="center"/>
              <w:cnfStyle w:val="000000100000" w:firstRow="0" w:lastRow="0" w:firstColumn="0" w:lastColumn="0" w:oddVBand="0" w:evenVBand="0" w:oddHBand="1" w:evenHBand="0" w:firstRowFirstColumn="0" w:firstRowLastColumn="0" w:lastRowFirstColumn="0" w:lastRowLastColumn="0"/>
              <w:rPr>
                <w:bCs/>
                <w:iCs/>
              </w:rPr>
            </w:pPr>
            <w:r>
              <w:rPr>
                <w:bCs/>
                <w:iCs/>
              </w:rPr>
              <w:t>1 / 2</w:t>
            </w:r>
          </w:p>
        </w:tc>
      </w:tr>
      <w:tr w:rsidR="003B5E9D" w:rsidTr="00494514">
        <w:tc>
          <w:tcPr>
            <w:cnfStyle w:val="001000000000" w:firstRow="0" w:lastRow="0" w:firstColumn="1" w:lastColumn="0" w:oddVBand="0" w:evenVBand="0" w:oddHBand="0" w:evenHBand="0" w:firstRowFirstColumn="0" w:firstRowLastColumn="0" w:lastRowFirstColumn="0" w:lastRowLastColumn="0"/>
            <w:tcW w:w="3510" w:type="dxa"/>
          </w:tcPr>
          <w:p w:rsidR="003B5E9D" w:rsidRPr="004C3EDA" w:rsidRDefault="003B5E9D" w:rsidP="00494514">
            <w:pPr>
              <w:tabs>
                <w:tab w:val="left" w:pos="3525"/>
              </w:tabs>
              <w:rPr>
                <w:b w:val="0"/>
                <w:bCs w:val="0"/>
                <w:iCs/>
                <w:sz w:val="18"/>
                <w:szCs w:val="18"/>
              </w:rPr>
            </w:pPr>
            <w:r w:rsidRPr="004C3EDA">
              <w:rPr>
                <w:b w:val="0"/>
                <w:bCs w:val="0"/>
                <w:iCs/>
                <w:sz w:val="18"/>
                <w:szCs w:val="18"/>
              </w:rPr>
              <w:t>3 Ensure healthy lives and promote well-being for all at all ages</w:t>
            </w:r>
          </w:p>
        </w:tc>
        <w:tc>
          <w:tcPr>
            <w:tcW w:w="1560" w:type="dxa"/>
          </w:tcPr>
          <w:p w:rsidR="003B5E9D" w:rsidRDefault="003B5E9D" w:rsidP="00494514">
            <w:pPr>
              <w:tabs>
                <w:tab w:val="left" w:pos="3525"/>
              </w:tabs>
              <w:jc w:val="center"/>
              <w:cnfStyle w:val="000000000000" w:firstRow="0" w:lastRow="0" w:firstColumn="0" w:lastColumn="0" w:oddVBand="0" w:evenVBand="0" w:oddHBand="0" w:evenHBand="0" w:firstRowFirstColumn="0" w:firstRowLastColumn="0" w:lastRowFirstColumn="0" w:lastRowLastColumn="0"/>
              <w:rPr>
                <w:bCs/>
                <w:iCs/>
              </w:rPr>
            </w:pPr>
            <w:r>
              <w:rPr>
                <w:bCs/>
                <w:iCs/>
              </w:rPr>
              <w:t>8</w:t>
            </w:r>
          </w:p>
        </w:tc>
        <w:tc>
          <w:tcPr>
            <w:tcW w:w="1396" w:type="dxa"/>
          </w:tcPr>
          <w:p w:rsidR="003B5E9D" w:rsidRDefault="003B5E9D" w:rsidP="00494514">
            <w:pPr>
              <w:tabs>
                <w:tab w:val="left" w:pos="3525"/>
              </w:tabs>
              <w:jc w:val="center"/>
              <w:cnfStyle w:val="000000000000" w:firstRow="0" w:lastRow="0" w:firstColumn="0" w:lastColumn="0" w:oddVBand="0" w:evenVBand="0" w:oddHBand="0" w:evenHBand="0" w:firstRowFirstColumn="0" w:firstRowLastColumn="0" w:lastRowFirstColumn="0" w:lastRowLastColumn="0"/>
              <w:rPr>
                <w:bCs/>
                <w:iCs/>
              </w:rPr>
            </w:pPr>
            <w:r>
              <w:rPr>
                <w:bCs/>
                <w:iCs/>
              </w:rPr>
              <w:t>1</w:t>
            </w:r>
          </w:p>
        </w:tc>
        <w:tc>
          <w:tcPr>
            <w:tcW w:w="1439" w:type="dxa"/>
          </w:tcPr>
          <w:p w:rsidR="003B5E9D" w:rsidRDefault="003B5E9D" w:rsidP="00494514">
            <w:pPr>
              <w:tabs>
                <w:tab w:val="left" w:pos="3525"/>
              </w:tabs>
              <w:jc w:val="center"/>
              <w:cnfStyle w:val="000000000000" w:firstRow="0" w:lastRow="0" w:firstColumn="0" w:lastColumn="0" w:oddVBand="0" w:evenVBand="0" w:oddHBand="0" w:evenHBand="0" w:firstRowFirstColumn="0" w:firstRowLastColumn="0" w:lastRowFirstColumn="0" w:lastRowLastColumn="0"/>
              <w:rPr>
                <w:bCs/>
                <w:iCs/>
              </w:rPr>
            </w:pPr>
            <w:r>
              <w:rPr>
                <w:bCs/>
                <w:iCs/>
              </w:rPr>
              <w:t>0</w:t>
            </w:r>
          </w:p>
        </w:tc>
        <w:tc>
          <w:tcPr>
            <w:tcW w:w="1473" w:type="dxa"/>
          </w:tcPr>
          <w:p w:rsidR="003B5E9D" w:rsidRDefault="003B5E9D" w:rsidP="00494514">
            <w:pPr>
              <w:tabs>
                <w:tab w:val="left" w:pos="3525"/>
              </w:tabs>
              <w:jc w:val="center"/>
              <w:cnfStyle w:val="000000000000" w:firstRow="0" w:lastRow="0" w:firstColumn="0" w:lastColumn="0" w:oddVBand="0" w:evenVBand="0" w:oddHBand="0" w:evenHBand="0" w:firstRowFirstColumn="0" w:firstRowLastColumn="0" w:lastRowFirstColumn="0" w:lastRowLastColumn="0"/>
              <w:rPr>
                <w:bCs/>
                <w:iCs/>
              </w:rPr>
            </w:pPr>
            <w:r>
              <w:rPr>
                <w:bCs/>
                <w:iCs/>
              </w:rPr>
              <w:t>5 / 3</w:t>
            </w:r>
          </w:p>
        </w:tc>
      </w:tr>
      <w:tr w:rsidR="003B5E9D" w:rsidTr="00494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3B5E9D" w:rsidRPr="004C3EDA" w:rsidRDefault="003B5E9D" w:rsidP="00494514">
            <w:pPr>
              <w:tabs>
                <w:tab w:val="left" w:pos="3525"/>
              </w:tabs>
              <w:rPr>
                <w:b w:val="0"/>
                <w:bCs w:val="0"/>
                <w:iCs/>
                <w:sz w:val="18"/>
                <w:szCs w:val="18"/>
              </w:rPr>
            </w:pPr>
            <w:r w:rsidRPr="004C3EDA">
              <w:rPr>
                <w:b w:val="0"/>
                <w:bCs w:val="0"/>
                <w:iCs/>
                <w:sz w:val="18"/>
                <w:szCs w:val="18"/>
              </w:rPr>
              <w:t>4 Ensure inclusive and equitable quality education and promote lifelong learning opportunities for all</w:t>
            </w:r>
          </w:p>
        </w:tc>
        <w:tc>
          <w:tcPr>
            <w:tcW w:w="1560" w:type="dxa"/>
          </w:tcPr>
          <w:p w:rsidR="003B5E9D" w:rsidRDefault="003B5E9D" w:rsidP="00494514">
            <w:pPr>
              <w:tabs>
                <w:tab w:val="left" w:pos="3525"/>
              </w:tabs>
              <w:jc w:val="center"/>
              <w:cnfStyle w:val="000000100000" w:firstRow="0" w:lastRow="0" w:firstColumn="0" w:lastColumn="0" w:oddVBand="0" w:evenVBand="0" w:oddHBand="1" w:evenHBand="0" w:firstRowFirstColumn="0" w:firstRowLastColumn="0" w:lastRowFirstColumn="0" w:lastRowLastColumn="0"/>
              <w:rPr>
                <w:bCs/>
                <w:iCs/>
              </w:rPr>
            </w:pPr>
            <w:r>
              <w:rPr>
                <w:bCs/>
                <w:iCs/>
              </w:rPr>
              <w:t>5</w:t>
            </w:r>
          </w:p>
        </w:tc>
        <w:tc>
          <w:tcPr>
            <w:tcW w:w="1396" w:type="dxa"/>
          </w:tcPr>
          <w:p w:rsidR="003B5E9D" w:rsidRDefault="003B5E9D" w:rsidP="00494514">
            <w:pPr>
              <w:tabs>
                <w:tab w:val="left" w:pos="3525"/>
              </w:tabs>
              <w:jc w:val="center"/>
              <w:cnfStyle w:val="000000100000" w:firstRow="0" w:lastRow="0" w:firstColumn="0" w:lastColumn="0" w:oddVBand="0" w:evenVBand="0" w:oddHBand="1" w:evenHBand="0" w:firstRowFirstColumn="0" w:firstRowLastColumn="0" w:lastRowFirstColumn="0" w:lastRowLastColumn="0"/>
              <w:rPr>
                <w:bCs/>
                <w:iCs/>
              </w:rPr>
            </w:pPr>
            <w:r>
              <w:rPr>
                <w:bCs/>
                <w:iCs/>
              </w:rPr>
              <w:t>2</w:t>
            </w:r>
          </w:p>
        </w:tc>
        <w:tc>
          <w:tcPr>
            <w:tcW w:w="1439" w:type="dxa"/>
          </w:tcPr>
          <w:p w:rsidR="003B5E9D" w:rsidRDefault="003B5E9D" w:rsidP="00494514">
            <w:pPr>
              <w:tabs>
                <w:tab w:val="left" w:pos="3525"/>
              </w:tabs>
              <w:jc w:val="center"/>
              <w:cnfStyle w:val="000000100000" w:firstRow="0" w:lastRow="0" w:firstColumn="0" w:lastColumn="0" w:oddVBand="0" w:evenVBand="0" w:oddHBand="1" w:evenHBand="0" w:firstRowFirstColumn="0" w:firstRowLastColumn="0" w:lastRowFirstColumn="0" w:lastRowLastColumn="0"/>
              <w:rPr>
                <w:bCs/>
                <w:iCs/>
              </w:rPr>
            </w:pPr>
            <w:r>
              <w:rPr>
                <w:bCs/>
                <w:iCs/>
              </w:rPr>
              <w:t>0</w:t>
            </w:r>
          </w:p>
        </w:tc>
        <w:tc>
          <w:tcPr>
            <w:tcW w:w="1473" w:type="dxa"/>
          </w:tcPr>
          <w:p w:rsidR="003B5E9D" w:rsidRDefault="003B5E9D" w:rsidP="00494514">
            <w:pPr>
              <w:tabs>
                <w:tab w:val="left" w:pos="3525"/>
              </w:tabs>
              <w:jc w:val="center"/>
              <w:cnfStyle w:val="000000100000" w:firstRow="0" w:lastRow="0" w:firstColumn="0" w:lastColumn="0" w:oddVBand="0" w:evenVBand="0" w:oddHBand="1" w:evenHBand="0" w:firstRowFirstColumn="0" w:firstRowLastColumn="0" w:lastRowFirstColumn="0" w:lastRowLastColumn="0"/>
              <w:rPr>
                <w:bCs/>
                <w:iCs/>
              </w:rPr>
            </w:pPr>
            <w:r>
              <w:rPr>
                <w:bCs/>
                <w:iCs/>
              </w:rPr>
              <w:t>1 / 3</w:t>
            </w:r>
          </w:p>
        </w:tc>
      </w:tr>
      <w:tr w:rsidR="003B5E9D" w:rsidTr="00494514">
        <w:tc>
          <w:tcPr>
            <w:cnfStyle w:val="001000000000" w:firstRow="0" w:lastRow="0" w:firstColumn="1" w:lastColumn="0" w:oddVBand="0" w:evenVBand="0" w:oddHBand="0" w:evenHBand="0" w:firstRowFirstColumn="0" w:firstRowLastColumn="0" w:lastRowFirstColumn="0" w:lastRowLastColumn="0"/>
            <w:tcW w:w="3510" w:type="dxa"/>
          </w:tcPr>
          <w:p w:rsidR="003B5E9D" w:rsidRPr="004C3EDA" w:rsidRDefault="003B5E9D" w:rsidP="00494514">
            <w:pPr>
              <w:tabs>
                <w:tab w:val="left" w:pos="3525"/>
              </w:tabs>
              <w:rPr>
                <w:b w:val="0"/>
                <w:bCs w:val="0"/>
                <w:iCs/>
                <w:sz w:val="18"/>
                <w:szCs w:val="18"/>
              </w:rPr>
            </w:pPr>
            <w:r w:rsidRPr="004C3EDA">
              <w:rPr>
                <w:b w:val="0"/>
                <w:bCs w:val="0"/>
                <w:iCs/>
                <w:sz w:val="18"/>
                <w:szCs w:val="18"/>
              </w:rPr>
              <w:t>5 Achieve gender equality and empower all women and girls</w:t>
            </w:r>
          </w:p>
        </w:tc>
        <w:tc>
          <w:tcPr>
            <w:tcW w:w="1560" w:type="dxa"/>
          </w:tcPr>
          <w:p w:rsidR="003B5E9D" w:rsidRDefault="003B5E9D" w:rsidP="00494514">
            <w:pPr>
              <w:tabs>
                <w:tab w:val="left" w:pos="3525"/>
              </w:tabs>
              <w:jc w:val="center"/>
              <w:cnfStyle w:val="000000000000" w:firstRow="0" w:lastRow="0" w:firstColumn="0" w:lastColumn="0" w:oddVBand="0" w:evenVBand="0" w:oddHBand="0" w:evenHBand="0" w:firstRowFirstColumn="0" w:firstRowLastColumn="0" w:lastRowFirstColumn="0" w:lastRowLastColumn="0"/>
              <w:rPr>
                <w:bCs/>
                <w:iCs/>
              </w:rPr>
            </w:pPr>
            <w:r>
              <w:rPr>
                <w:bCs/>
                <w:iCs/>
              </w:rPr>
              <w:t>0</w:t>
            </w:r>
          </w:p>
        </w:tc>
        <w:tc>
          <w:tcPr>
            <w:tcW w:w="1396" w:type="dxa"/>
          </w:tcPr>
          <w:p w:rsidR="003B5E9D" w:rsidRDefault="003B5E9D" w:rsidP="00494514">
            <w:pPr>
              <w:tabs>
                <w:tab w:val="left" w:pos="3525"/>
              </w:tabs>
              <w:jc w:val="center"/>
              <w:cnfStyle w:val="000000000000" w:firstRow="0" w:lastRow="0" w:firstColumn="0" w:lastColumn="0" w:oddVBand="0" w:evenVBand="0" w:oddHBand="0" w:evenHBand="0" w:firstRowFirstColumn="0" w:firstRowLastColumn="0" w:lastRowFirstColumn="0" w:lastRowLastColumn="0"/>
              <w:rPr>
                <w:bCs/>
                <w:iCs/>
              </w:rPr>
            </w:pPr>
            <w:r>
              <w:rPr>
                <w:bCs/>
                <w:iCs/>
              </w:rPr>
              <w:t>6</w:t>
            </w:r>
          </w:p>
        </w:tc>
        <w:tc>
          <w:tcPr>
            <w:tcW w:w="1439" w:type="dxa"/>
          </w:tcPr>
          <w:p w:rsidR="003B5E9D" w:rsidRDefault="003B5E9D" w:rsidP="00494514">
            <w:pPr>
              <w:tabs>
                <w:tab w:val="left" w:pos="3525"/>
              </w:tabs>
              <w:jc w:val="center"/>
              <w:cnfStyle w:val="000000000000" w:firstRow="0" w:lastRow="0" w:firstColumn="0" w:lastColumn="0" w:oddVBand="0" w:evenVBand="0" w:oddHBand="0" w:evenHBand="0" w:firstRowFirstColumn="0" w:firstRowLastColumn="0" w:lastRowFirstColumn="0" w:lastRowLastColumn="0"/>
              <w:rPr>
                <w:bCs/>
                <w:iCs/>
              </w:rPr>
            </w:pPr>
            <w:r>
              <w:rPr>
                <w:bCs/>
                <w:iCs/>
              </w:rPr>
              <w:t>0</w:t>
            </w:r>
          </w:p>
        </w:tc>
        <w:tc>
          <w:tcPr>
            <w:tcW w:w="1473" w:type="dxa"/>
          </w:tcPr>
          <w:p w:rsidR="003B5E9D" w:rsidRDefault="003B5E9D" w:rsidP="00494514">
            <w:pPr>
              <w:tabs>
                <w:tab w:val="left" w:pos="3525"/>
              </w:tabs>
              <w:jc w:val="center"/>
              <w:cnfStyle w:val="000000000000" w:firstRow="0" w:lastRow="0" w:firstColumn="0" w:lastColumn="0" w:oddVBand="0" w:evenVBand="0" w:oddHBand="0" w:evenHBand="0" w:firstRowFirstColumn="0" w:firstRowLastColumn="0" w:lastRowFirstColumn="0" w:lastRowLastColumn="0"/>
              <w:rPr>
                <w:bCs/>
                <w:iCs/>
              </w:rPr>
            </w:pPr>
            <w:r>
              <w:rPr>
                <w:bCs/>
                <w:iCs/>
              </w:rPr>
              <w:t>0 / 1</w:t>
            </w:r>
          </w:p>
        </w:tc>
      </w:tr>
      <w:tr w:rsidR="003B5E9D" w:rsidTr="00494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3B5E9D" w:rsidRPr="004C3EDA" w:rsidRDefault="003B5E9D" w:rsidP="00494514">
            <w:pPr>
              <w:tabs>
                <w:tab w:val="left" w:pos="3525"/>
              </w:tabs>
              <w:rPr>
                <w:b w:val="0"/>
                <w:bCs w:val="0"/>
                <w:iCs/>
                <w:sz w:val="18"/>
                <w:szCs w:val="18"/>
              </w:rPr>
            </w:pPr>
            <w:r w:rsidRPr="004C3EDA">
              <w:rPr>
                <w:b w:val="0"/>
                <w:bCs w:val="0"/>
                <w:iCs/>
                <w:sz w:val="18"/>
                <w:szCs w:val="18"/>
              </w:rPr>
              <w:t>6 Ensure availability and sustainable management of water and sanitation for all</w:t>
            </w:r>
          </w:p>
        </w:tc>
        <w:tc>
          <w:tcPr>
            <w:tcW w:w="1560" w:type="dxa"/>
          </w:tcPr>
          <w:p w:rsidR="003B5E9D" w:rsidRDefault="003B5E9D" w:rsidP="00494514">
            <w:pPr>
              <w:tabs>
                <w:tab w:val="left" w:pos="3525"/>
              </w:tabs>
              <w:jc w:val="center"/>
              <w:cnfStyle w:val="000000100000" w:firstRow="0" w:lastRow="0" w:firstColumn="0" w:lastColumn="0" w:oddVBand="0" w:evenVBand="0" w:oddHBand="1" w:evenHBand="0" w:firstRowFirstColumn="0" w:firstRowLastColumn="0" w:lastRowFirstColumn="0" w:lastRowLastColumn="0"/>
              <w:rPr>
                <w:bCs/>
                <w:iCs/>
              </w:rPr>
            </w:pPr>
            <w:r>
              <w:rPr>
                <w:bCs/>
                <w:iCs/>
              </w:rPr>
              <w:t>2</w:t>
            </w:r>
          </w:p>
        </w:tc>
        <w:tc>
          <w:tcPr>
            <w:tcW w:w="1396" w:type="dxa"/>
          </w:tcPr>
          <w:p w:rsidR="003B5E9D" w:rsidRDefault="003B5E9D" w:rsidP="00494514">
            <w:pPr>
              <w:tabs>
                <w:tab w:val="left" w:pos="3525"/>
              </w:tabs>
              <w:jc w:val="center"/>
              <w:cnfStyle w:val="000000100000" w:firstRow="0" w:lastRow="0" w:firstColumn="0" w:lastColumn="0" w:oddVBand="0" w:evenVBand="0" w:oddHBand="1" w:evenHBand="0" w:firstRowFirstColumn="0" w:firstRowLastColumn="0" w:lastRowFirstColumn="0" w:lastRowLastColumn="0"/>
              <w:rPr>
                <w:bCs/>
                <w:iCs/>
              </w:rPr>
            </w:pPr>
            <w:r>
              <w:rPr>
                <w:bCs/>
                <w:iCs/>
              </w:rPr>
              <w:t>0</w:t>
            </w:r>
          </w:p>
        </w:tc>
        <w:tc>
          <w:tcPr>
            <w:tcW w:w="1439" w:type="dxa"/>
          </w:tcPr>
          <w:p w:rsidR="003B5E9D" w:rsidRDefault="003B5E9D" w:rsidP="00494514">
            <w:pPr>
              <w:tabs>
                <w:tab w:val="left" w:pos="3525"/>
              </w:tabs>
              <w:jc w:val="center"/>
              <w:cnfStyle w:val="000000100000" w:firstRow="0" w:lastRow="0" w:firstColumn="0" w:lastColumn="0" w:oddVBand="0" w:evenVBand="0" w:oddHBand="1" w:evenHBand="0" w:firstRowFirstColumn="0" w:firstRowLastColumn="0" w:lastRowFirstColumn="0" w:lastRowLastColumn="0"/>
              <w:rPr>
                <w:bCs/>
                <w:iCs/>
              </w:rPr>
            </w:pPr>
            <w:r>
              <w:rPr>
                <w:bCs/>
                <w:iCs/>
              </w:rPr>
              <w:t>4</w:t>
            </w:r>
          </w:p>
        </w:tc>
        <w:tc>
          <w:tcPr>
            <w:tcW w:w="1473" w:type="dxa"/>
          </w:tcPr>
          <w:p w:rsidR="003B5E9D" w:rsidRDefault="003B5E9D" w:rsidP="00494514">
            <w:pPr>
              <w:tabs>
                <w:tab w:val="left" w:pos="3525"/>
              </w:tabs>
              <w:jc w:val="center"/>
              <w:cnfStyle w:val="000000100000" w:firstRow="0" w:lastRow="0" w:firstColumn="0" w:lastColumn="0" w:oddVBand="0" w:evenVBand="0" w:oddHBand="1" w:evenHBand="0" w:firstRowFirstColumn="0" w:firstRowLastColumn="0" w:lastRowFirstColumn="0" w:lastRowLastColumn="0"/>
              <w:rPr>
                <w:bCs/>
                <w:iCs/>
              </w:rPr>
            </w:pPr>
            <w:r>
              <w:rPr>
                <w:bCs/>
                <w:iCs/>
              </w:rPr>
              <w:t>1 / 2</w:t>
            </w:r>
          </w:p>
        </w:tc>
      </w:tr>
      <w:tr w:rsidR="003B5E9D" w:rsidTr="00494514">
        <w:tc>
          <w:tcPr>
            <w:cnfStyle w:val="001000000000" w:firstRow="0" w:lastRow="0" w:firstColumn="1" w:lastColumn="0" w:oddVBand="0" w:evenVBand="0" w:oddHBand="0" w:evenHBand="0" w:firstRowFirstColumn="0" w:firstRowLastColumn="0" w:lastRowFirstColumn="0" w:lastRowLastColumn="0"/>
            <w:tcW w:w="3510" w:type="dxa"/>
          </w:tcPr>
          <w:p w:rsidR="003B5E9D" w:rsidRPr="004C3EDA" w:rsidRDefault="003B5E9D" w:rsidP="00494514">
            <w:pPr>
              <w:tabs>
                <w:tab w:val="left" w:pos="3525"/>
              </w:tabs>
              <w:rPr>
                <w:b w:val="0"/>
                <w:bCs w:val="0"/>
                <w:iCs/>
                <w:sz w:val="18"/>
                <w:szCs w:val="18"/>
              </w:rPr>
            </w:pPr>
            <w:r w:rsidRPr="004C3EDA">
              <w:rPr>
                <w:b w:val="0"/>
                <w:bCs w:val="0"/>
                <w:iCs/>
                <w:sz w:val="18"/>
                <w:szCs w:val="18"/>
              </w:rPr>
              <w:t>7 Ensure access to affordable, reliable, sustainable and modern energy for all</w:t>
            </w:r>
          </w:p>
        </w:tc>
        <w:tc>
          <w:tcPr>
            <w:tcW w:w="1560" w:type="dxa"/>
          </w:tcPr>
          <w:p w:rsidR="003B5E9D" w:rsidRDefault="003B5E9D" w:rsidP="00494514">
            <w:pPr>
              <w:tabs>
                <w:tab w:val="left" w:pos="3525"/>
              </w:tabs>
              <w:jc w:val="center"/>
              <w:cnfStyle w:val="000000000000" w:firstRow="0" w:lastRow="0" w:firstColumn="0" w:lastColumn="0" w:oddVBand="0" w:evenVBand="0" w:oddHBand="0" w:evenHBand="0" w:firstRowFirstColumn="0" w:firstRowLastColumn="0" w:lastRowFirstColumn="0" w:lastRowLastColumn="0"/>
              <w:rPr>
                <w:bCs/>
                <w:iCs/>
              </w:rPr>
            </w:pPr>
            <w:r>
              <w:rPr>
                <w:bCs/>
                <w:iCs/>
              </w:rPr>
              <w:t>0</w:t>
            </w:r>
          </w:p>
        </w:tc>
        <w:tc>
          <w:tcPr>
            <w:tcW w:w="1396" w:type="dxa"/>
          </w:tcPr>
          <w:p w:rsidR="003B5E9D" w:rsidRDefault="003B5E9D" w:rsidP="00494514">
            <w:pPr>
              <w:tabs>
                <w:tab w:val="left" w:pos="3525"/>
              </w:tabs>
              <w:jc w:val="center"/>
              <w:cnfStyle w:val="000000000000" w:firstRow="0" w:lastRow="0" w:firstColumn="0" w:lastColumn="0" w:oddVBand="0" w:evenVBand="0" w:oddHBand="0" w:evenHBand="0" w:firstRowFirstColumn="0" w:firstRowLastColumn="0" w:lastRowFirstColumn="0" w:lastRowLastColumn="0"/>
              <w:rPr>
                <w:bCs/>
                <w:iCs/>
              </w:rPr>
            </w:pPr>
            <w:r>
              <w:rPr>
                <w:bCs/>
                <w:iCs/>
              </w:rPr>
              <w:t>2</w:t>
            </w:r>
          </w:p>
        </w:tc>
        <w:tc>
          <w:tcPr>
            <w:tcW w:w="1439" w:type="dxa"/>
          </w:tcPr>
          <w:p w:rsidR="003B5E9D" w:rsidRDefault="003B5E9D" w:rsidP="00494514">
            <w:pPr>
              <w:tabs>
                <w:tab w:val="left" w:pos="3525"/>
              </w:tabs>
              <w:jc w:val="center"/>
              <w:cnfStyle w:val="000000000000" w:firstRow="0" w:lastRow="0" w:firstColumn="0" w:lastColumn="0" w:oddVBand="0" w:evenVBand="0" w:oddHBand="0" w:evenHBand="0" w:firstRowFirstColumn="0" w:firstRowLastColumn="0" w:lastRowFirstColumn="0" w:lastRowLastColumn="0"/>
              <w:rPr>
                <w:bCs/>
                <w:iCs/>
              </w:rPr>
            </w:pPr>
            <w:r>
              <w:rPr>
                <w:bCs/>
                <w:iCs/>
              </w:rPr>
              <w:t>1</w:t>
            </w:r>
          </w:p>
        </w:tc>
        <w:tc>
          <w:tcPr>
            <w:tcW w:w="1473" w:type="dxa"/>
          </w:tcPr>
          <w:p w:rsidR="003B5E9D" w:rsidRDefault="003B5E9D" w:rsidP="00494514">
            <w:pPr>
              <w:tabs>
                <w:tab w:val="left" w:pos="3525"/>
              </w:tabs>
              <w:jc w:val="center"/>
              <w:cnfStyle w:val="000000000000" w:firstRow="0" w:lastRow="0" w:firstColumn="0" w:lastColumn="0" w:oddVBand="0" w:evenVBand="0" w:oddHBand="0" w:evenHBand="0" w:firstRowFirstColumn="0" w:firstRowLastColumn="0" w:lastRowFirstColumn="0" w:lastRowLastColumn="0"/>
              <w:rPr>
                <w:bCs/>
                <w:iCs/>
              </w:rPr>
            </w:pPr>
            <w:r>
              <w:rPr>
                <w:bCs/>
                <w:iCs/>
              </w:rPr>
              <w:t>1 / 2</w:t>
            </w:r>
          </w:p>
        </w:tc>
      </w:tr>
      <w:tr w:rsidR="003B5E9D" w:rsidTr="00494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3B5E9D" w:rsidRPr="004C3EDA" w:rsidRDefault="003B5E9D" w:rsidP="00494514">
            <w:pPr>
              <w:tabs>
                <w:tab w:val="left" w:pos="3525"/>
              </w:tabs>
              <w:rPr>
                <w:b w:val="0"/>
                <w:bCs w:val="0"/>
                <w:iCs/>
                <w:sz w:val="18"/>
                <w:szCs w:val="18"/>
              </w:rPr>
            </w:pPr>
            <w:r w:rsidRPr="004C3EDA">
              <w:rPr>
                <w:b w:val="0"/>
                <w:bCs w:val="0"/>
                <w:iCs/>
                <w:sz w:val="18"/>
                <w:szCs w:val="18"/>
              </w:rPr>
              <w:t>8 Promote sustained, inclusive and sustainable economic growth, full and productive employment, decent work for all</w:t>
            </w:r>
          </w:p>
        </w:tc>
        <w:tc>
          <w:tcPr>
            <w:tcW w:w="1560" w:type="dxa"/>
          </w:tcPr>
          <w:p w:rsidR="003B5E9D" w:rsidRDefault="003B5E9D" w:rsidP="00494514">
            <w:pPr>
              <w:tabs>
                <w:tab w:val="left" w:pos="3525"/>
              </w:tabs>
              <w:jc w:val="center"/>
              <w:cnfStyle w:val="000000100000" w:firstRow="0" w:lastRow="0" w:firstColumn="0" w:lastColumn="0" w:oddVBand="0" w:evenVBand="0" w:oddHBand="1" w:evenHBand="0" w:firstRowFirstColumn="0" w:firstRowLastColumn="0" w:lastRowFirstColumn="0" w:lastRowLastColumn="0"/>
              <w:rPr>
                <w:bCs/>
                <w:iCs/>
              </w:rPr>
            </w:pPr>
            <w:r>
              <w:rPr>
                <w:bCs/>
                <w:iCs/>
              </w:rPr>
              <w:t>2</w:t>
            </w:r>
          </w:p>
        </w:tc>
        <w:tc>
          <w:tcPr>
            <w:tcW w:w="1396" w:type="dxa"/>
          </w:tcPr>
          <w:p w:rsidR="003B5E9D" w:rsidRDefault="003B5E9D" w:rsidP="00494514">
            <w:pPr>
              <w:tabs>
                <w:tab w:val="left" w:pos="3525"/>
              </w:tabs>
              <w:jc w:val="center"/>
              <w:cnfStyle w:val="000000100000" w:firstRow="0" w:lastRow="0" w:firstColumn="0" w:lastColumn="0" w:oddVBand="0" w:evenVBand="0" w:oddHBand="1" w:evenHBand="0" w:firstRowFirstColumn="0" w:firstRowLastColumn="0" w:lastRowFirstColumn="0" w:lastRowLastColumn="0"/>
              <w:rPr>
                <w:bCs/>
                <w:iCs/>
              </w:rPr>
            </w:pPr>
            <w:r>
              <w:rPr>
                <w:bCs/>
                <w:iCs/>
              </w:rPr>
              <w:t>5</w:t>
            </w:r>
          </w:p>
        </w:tc>
        <w:tc>
          <w:tcPr>
            <w:tcW w:w="1439" w:type="dxa"/>
          </w:tcPr>
          <w:p w:rsidR="003B5E9D" w:rsidRDefault="003B5E9D" w:rsidP="00494514">
            <w:pPr>
              <w:tabs>
                <w:tab w:val="left" w:pos="3525"/>
              </w:tabs>
              <w:jc w:val="center"/>
              <w:cnfStyle w:val="000000100000" w:firstRow="0" w:lastRow="0" w:firstColumn="0" w:lastColumn="0" w:oddVBand="0" w:evenVBand="0" w:oddHBand="1" w:evenHBand="0" w:firstRowFirstColumn="0" w:firstRowLastColumn="0" w:lastRowFirstColumn="0" w:lastRowLastColumn="0"/>
              <w:rPr>
                <w:bCs/>
                <w:iCs/>
              </w:rPr>
            </w:pPr>
            <w:r>
              <w:rPr>
                <w:bCs/>
                <w:iCs/>
              </w:rPr>
              <w:t>0</w:t>
            </w:r>
          </w:p>
        </w:tc>
        <w:tc>
          <w:tcPr>
            <w:tcW w:w="1473" w:type="dxa"/>
          </w:tcPr>
          <w:p w:rsidR="003B5E9D" w:rsidRDefault="003B5E9D" w:rsidP="00494514">
            <w:pPr>
              <w:tabs>
                <w:tab w:val="left" w:pos="3525"/>
              </w:tabs>
              <w:jc w:val="center"/>
              <w:cnfStyle w:val="000000100000" w:firstRow="0" w:lastRow="0" w:firstColumn="0" w:lastColumn="0" w:oddVBand="0" w:evenVBand="0" w:oddHBand="1" w:evenHBand="0" w:firstRowFirstColumn="0" w:firstRowLastColumn="0" w:lastRowFirstColumn="0" w:lastRowLastColumn="0"/>
              <w:rPr>
                <w:bCs/>
                <w:iCs/>
              </w:rPr>
            </w:pPr>
            <w:r>
              <w:rPr>
                <w:bCs/>
                <w:iCs/>
              </w:rPr>
              <w:t>1 / 2</w:t>
            </w:r>
          </w:p>
        </w:tc>
      </w:tr>
      <w:tr w:rsidR="003B5E9D" w:rsidTr="00494514">
        <w:tc>
          <w:tcPr>
            <w:cnfStyle w:val="001000000000" w:firstRow="0" w:lastRow="0" w:firstColumn="1" w:lastColumn="0" w:oddVBand="0" w:evenVBand="0" w:oddHBand="0" w:evenHBand="0" w:firstRowFirstColumn="0" w:firstRowLastColumn="0" w:lastRowFirstColumn="0" w:lastRowLastColumn="0"/>
            <w:tcW w:w="3510" w:type="dxa"/>
          </w:tcPr>
          <w:p w:rsidR="003B5E9D" w:rsidRPr="004C3EDA" w:rsidRDefault="003B5E9D" w:rsidP="00494514">
            <w:pPr>
              <w:tabs>
                <w:tab w:val="left" w:pos="3525"/>
              </w:tabs>
              <w:rPr>
                <w:b w:val="0"/>
                <w:bCs w:val="0"/>
                <w:iCs/>
                <w:sz w:val="18"/>
                <w:szCs w:val="18"/>
              </w:rPr>
            </w:pPr>
            <w:r w:rsidRPr="004C3EDA">
              <w:rPr>
                <w:b w:val="0"/>
                <w:bCs w:val="0"/>
                <w:iCs/>
                <w:sz w:val="18"/>
                <w:szCs w:val="18"/>
              </w:rPr>
              <w:t>9 Build resilient infrastructure, promote inclusive and sustainable industrialization and foster innovation</w:t>
            </w:r>
          </w:p>
        </w:tc>
        <w:tc>
          <w:tcPr>
            <w:tcW w:w="1560" w:type="dxa"/>
          </w:tcPr>
          <w:p w:rsidR="003B5E9D" w:rsidRDefault="003B5E9D" w:rsidP="00494514">
            <w:pPr>
              <w:tabs>
                <w:tab w:val="left" w:pos="3525"/>
              </w:tabs>
              <w:jc w:val="center"/>
              <w:cnfStyle w:val="000000000000" w:firstRow="0" w:lastRow="0" w:firstColumn="0" w:lastColumn="0" w:oddVBand="0" w:evenVBand="0" w:oddHBand="0" w:evenHBand="0" w:firstRowFirstColumn="0" w:firstRowLastColumn="0" w:lastRowFirstColumn="0" w:lastRowLastColumn="0"/>
              <w:rPr>
                <w:bCs/>
                <w:iCs/>
              </w:rPr>
            </w:pPr>
            <w:r>
              <w:rPr>
                <w:bCs/>
                <w:iCs/>
              </w:rPr>
              <w:t>0</w:t>
            </w:r>
          </w:p>
        </w:tc>
        <w:tc>
          <w:tcPr>
            <w:tcW w:w="1396" w:type="dxa"/>
          </w:tcPr>
          <w:p w:rsidR="003B5E9D" w:rsidRDefault="003B5E9D" w:rsidP="00494514">
            <w:pPr>
              <w:tabs>
                <w:tab w:val="left" w:pos="3525"/>
              </w:tabs>
              <w:jc w:val="center"/>
              <w:cnfStyle w:val="000000000000" w:firstRow="0" w:lastRow="0" w:firstColumn="0" w:lastColumn="0" w:oddVBand="0" w:evenVBand="0" w:oddHBand="0" w:evenHBand="0" w:firstRowFirstColumn="0" w:firstRowLastColumn="0" w:lastRowFirstColumn="0" w:lastRowLastColumn="0"/>
              <w:rPr>
                <w:bCs/>
                <w:iCs/>
              </w:rPr>
            </w:pPr>
            <w:r>
              <w:rPr>
                <w:bCs/>
                <w:iCs/>
              </w:rPr>
              <w:t>2</w:t>
            </w:r>
          </w:p>
        </w:tc>
        <w:tc>
          <w:tcPr>
            <w:tcW w:w="1439" w:type="dxa"/>
          </w:tcPr>
          <w:p w:rsidR="003B5E9D" w:rsidRDefault="003B5E9D" w:rsidP="00494514">
            <w:pPr>
              <w:tabs>
                <w:tab w:val="left" w:pos="3525"/>
              </w:tabs>
              <w:jc w:val="center"/>
              <w:cnfStyle w:val="000000000000" w:firstRow="0" w:lastRow="0" w:firstColumn="0" w:lastColumn="0" w:oddVBand="0" w:evenVBand="0" w:oddHBand="0" w:evenHBand="0" w:firstRowFirstColumn="0" w:firstRowLastColumn="0" w:lastRowFirstColumn="0" w:lastRowLastColumn="0"/>
              <w:rPr>
                <w:bCs/>
                <w:iCs/>
              </w:rPr>
            </w:pPr>
            <w:r>
              <w:rPr>
                <w:bCs/>
                <w:iCs/>
              </w:rPr>
              <w:t>1</w:t>
            </w:r>
          </w:p>
        </w:tc>
        <w:tc>
          <w:tcPr>
            <w:tcW w:w="1473" w:type="dxa"/>
          </w:tcPr>
          <w:p w:rsidR="003B5E9D" w:rsidRDefault="003B5E9D" w:rsidP="00494514">
            <w:pPr>
              <w:tabs>
                <w:tab w:val="left" w:pos="3525"/>
              </w:tabs>
              <w:jc w:val="center"/>
              <w:cnfStyle w:val="000000000000" w:firstRow="0" w:lastRow="0" w:firstColumn="0" w:lastColumn="0" w:oddVBand="0" w:evenVBand="0" w:oddHBand="0" w:evenHBand="0" w:firstRowFirstColumn="0" w:firstRowLastColumn="0" w:lastRowFirstColumn="0" w:lastRowLastColumn="0"/>
              <w:rPr>
                <w:bCs/>
                <w:iCs/>
              </w:rPr>
            </w:pPr>
            <w:r>
              <w:rPr>
                <w:bCs/>
                <w:iCs/>
              </w:rPr>
              <w:t>0 / 2</w:t>
            </w:r>
          </w:p>
        </w:tc>
      </w:tr>
      <w:tr w:rsidR="003B5E9D" w:rsidTr="00494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3B5E9D" w:rsidRPr="004C3EDA" w:rsidRDefault="003B5E9D" w:rsidP="00494514">
            <w:pPr>
              <w:tabs>
                <w:tab w:val="left" w:pos="3525"/>
              </w:tabs>
              <w:rPr>
                <w:b w:val="0"/>
                <w:bCs w:val="0"/>
                <w:iCs/>
                <w:sz w:val="18"/>
                <w:szCs w:val="18"/>
              </w:rPr>
            </w:pPr>
            <w:r w:rsidRPr="004C3EDA">
              <w:rPr>
                <w:b w:val="0"/>
                <w:bCs w:val="0"/>
                <w:iCs/>
                <w:sz w:val="18"/>
                <w:szCs w:val="18"/>
              </w:rPr>
              <w:t>10 Reduce inequality within and between countries</w:t>
            </w:r>
          </w:p>
        </w:tc>
        <w:tc>
          <w:tcPr>
            <w:tcW w:w="1560" w:type="dxa"/>
          </w:tcPr>
          <w:p w:rsidR="003B5E9D" w:rsidRDefault="00480DD1" w:rsidP="00494514">
            <w:pPr>
              <w:tabs>
                <w:tab w:val="left" w:pos="3525"/>
              </w:tabs>
              <w:jc w:val="center"/>
              <w:cnfStyle w:val="000000100000" w:firstRow="0" w:lastRow="0" w:firstColumn="0" w:lastColumn="0" w:oddVBand="0" w:evenVBand="0" w:oddHBand="1" w:evenHBand="0" w:firstRowFirstColumn="0" w:firstRowLastColumn="0" w:lastRowFirstColumn="0" w:lastRowLastColumn="0"/>
              <w:rPr>
                <w:bCs/>
                <w:iCs/>
              </w:rPr>
            </w:pPr>
            <w:r>
              <w:rPr>
                <w:bCs/>
                <w:iCs/>
              </w:rPr>
              <w:t>0</w:t>
            </w:r>
          </w:p>
        </w:tc>
        <w:tc>
          <w:tcPr>
            <w:tcW w:w="1396" w:type="dxa"/>
          </w:tcPr>
          <w:p w:rsidR="003B5E9D" w:rsidRDefault="00480DD1" w:rsidP="00494514">
            <w:pPr>
              <w:tabs>
                <w:tab w:val="left" w:pos="3525"/>
              </w:tabs>
              <w:jc w:val="center"/>
              <w:cnfStyle w:val="000000100000" w:firstRow="0" w:lastRow="0" w:firstColumn="0" w:lastColumn="0" w:oddVBand="0" w:evenVBand="0" w:oddHBand="1" w:evenHBand="0" w:firstRowFirstColumn="0" w:firstRowLastColumn="0" w:lastRowFirstColumn="0" w:lastRowLastColumn="0"/>
              <w:rPr>
                <w:bCs/>
                <w:iCs/>
              </w:rPr>
            </w:pPr>
            <w:r>
              <w:rPr>
                <w:bCs/>
                <w:iCs/>
              </w:rPr>
              <w:t>5</w:t>
            </w:r>
          </w:p>
        </w:tc>
        <w:tc>
          <w:tcPr>
            <w:tcW w:w="1439" w:type="dxa"/>
          </w:tcPr>
          <w:p w:rsidR="003B5E9D" w:rsidRDefault="003B5E9D" w:rsidP="00494514">
            <w:pPr>
              <w:tabs>
                <w:tab w:val="left" w:pos="3525"/>
              </w:tabs>
              <w:jc w:val="center"/>
              <w:cnfStyle w:val="000000100000" w:firstRow="0" w:lastRow="0" w:firstColumn="0" w:lastColumn="0" w:oddVBand="0" w:evenVBand="0" w:oddHBand="1" w:evenHBand="0" w:firstRowFirstColumn="0" w:firstRowLastColumn="0" w:lastRowFirstColumn="0" w:lastRowLastColumn="0"/>
              <w:rPr>
                <w:bCs/>
                <w:iCs/>
              </w:rPr>
            </w:pPr>
            <w:r>
              <w:rPr>
                <w:bCs/>
                <w:iCs/>
              </w:rPr>
              <w:t>0</w:t>
            </w:r>
          </w:p>
        </w:tc>
        <w:tc>
          <w:tcPr>
            <w:tcW w:w="1473" w:type="dxa"/>
          </w:tcPr>
          <w:p w:rsidR="003B5E9D" w:rsidRDefault="003B5E9D" w:rsidP="00494514">
            <w:pPr>
              <w:tabs>
                <w:tab w:val="left" w:pos="3525"/>
              </w:tabs>
              <w:jc w:val="center"/>
              <w:cnfStyle w:val="000000100000" w:firstRow="0" w:lastRow="0" w:firstColumn="0" w:lastColumn="0" w:oddVBand="0" w:evenVBand="0" w:oddHBand="1" w:evenHBand="0" w:firstRowFirstColumn="0" w:firstRowLastColumn="0" w:lastRowFirstColumn="0" w:lastRowLastColumn="0"/>
              <w:rPr>
                <w:bCs/>
                <w:iCs/>
              </w:rPr>
            </w:pPr>
            <w:r>
              <w:rPr>
                <w:bCs/>
                <w:iCs/>
              </w:rPr>
              <w:t>1 / 0</w:t>
            </w:r>
          </w:p>
        </w:tc>
      </w:tr>
      <w:tr w:rsidR="003B5E9D" w:rsidTr="00494514">
        <w:tc>
          <w:tcPr>
            <w:cnfStyle w:val="001000000000" w:firstRow="0" w:lastRow="0" w:firstColumn="1" w:lastColumn="0" w:oddVBand="0" w:evenVBand="0" w:oddHBand="0" w:evenHBand="0" w:firstRowFirstColumn="0" w:firstRowLastColumn="0" w:lastRowFirstColumn="0" w:lastRowLastColumn="0"/>
            <w:tcW w:w="3510" w:type="dxa"/>
          </w:tcPr>
          <w:p w:rsidR="003B5E9D" w:rsidRPr="004C3EDA" w:rsidRDefault="003B5E9D" w:rsidP="00494514">
            <w:pPr>
              <w:tabs>
                <w:tab w:val="left" w:pos="3525"/>
              </w:tabs>
              <w:rPr>
                <w:b w:val="0"/>
                <w:bCs w:val="0"/>
                <w:iCs/>
                <w:sz w:val="18"/>
                <w:szCs w:val="18"/>
              </w:rPr>
            </w:pPr>
            <w:r w:rsidRPr="004C3EDA">
              <w:rPr>
                <w:b w:val="0"/>
                <w:bCs w:val="0"/>
                <w:iCs/>
                <w:sz w:val="18"/>
                <w:szCs w:val="18"/>
              </w:rPr>
              <w:t>11 Make cities and human settlements inclusive, safe, resilient and sustainable</w:t>
            </w:r>
          </w:p>
        </w:tc>
        <w:tc>
          <w:tcPr>
            <w:tcW w:w="1560" w:type="dxa"/>
          </w:tcPr>
          <w:p w:rsidR="003B5E9D" w:rsidRDefault="003B5E9D" w:rsidP="00494514">
            <w:pPr>
              <w:tabs>
                <w:tab w:val="left" w:pos="3525"/>
              </w:tabs>
              <w:jc w:val="center"/>
              <w:cnfStyle w:val="000000000000" w:firstRow="0" w:lastRow="0" w:firstColumn="0" w:lastColumn="0" w:oddVBand="0" w:evenVBand="0" w:oddHBand="0" w:evenHBand="0" w:firstRowFirstColumn="0" w:firstRowLastColumn="0" w:lastRowFirstColumn="0" w:lastRowLastColumn="0"/>
              <w:rPr>
                <w:bCs/>
                <w:iCs/>
              </w:rPr>
            </w:pPr>
            <w:r>
              <w:rPr>
                <w:bCs/>
                <w:iCs/>
              </w:rPr>
              <w:t>1</w:t>
            </w:r>
          </w:p>
        </w:tc>
        <w:tc>
          <w:tcPr>
            <w:tcW w:w="1396" w:type="dxa"/>
          </w:tcPr>
          <w:p w:rsidR="003B5E9D" w:rsidRDefault="003B5E9D" w:rsidP="00494514">
            <w:pPr>
              <w:tabs>
                <w:tab w:val="left" w:pos="3525"/>
              </w:tabs>
              <w:jc w:val="center"/>
              <w:cnfStyle w:val="000000000000" w:firstRow="0" w:lastRow="0" w:firstColumn="0" w:lastColumn="0" w:oddVBand="0" w:evenVBand="0" w:oddHBand="0" w:evenHBand="0" w:firstRowFirstColumn="0" w:firstRowLastColumn="0" w:lastRowFirstColumn="0" w:lastRowLastColumn="0"/>
              <w:rPr>
                <w:bCs/>
                <w:iCs/>
              </w:rPr>
            </w:pPr>
            <w:r>
              <w:rPr>
                <w:bCs/>
                <w:iCs/>
              </w:rPr>
              <w:t>3</w:t>
            </w:r>
          </w:p>
        </w:tc>
        <w:tc>
          <w:tcPr>
            <w:tcW w:w="1439" w:type="dxa"/>
          </w:tcPr>
          <w:p w:rsidR="003B5E9D" w:rsidRDefault="003B5E9D" w:rsidP="00494514">
            <w:pPr>
              <w:tabs>
                <w:tab w:val="left" w:pos="3525"/>
              </w:tabs>
              <w:jc w:val="center"/>
              <w:cnfStyle w:val="000000000000" w:firstRow="0" w:lastRow="0" w:firstColumn="0" w:lastColumn="0" w:oddVBand="0" w:evenVBand="0" w:oddHBand="0" w:evenHBand="0" w:firstRowFirstColumn="0" w:firstRowLastColumn="0" w:lastRowFirstColumn="0" w:lastRowLastColumn="0"/>
              <w:rPr>
                <w:bCs/>
                <w:iCs/>
              </w:rPr>
            </w:pPr>
            <w:r>
              <w:rPr>
                <w:bCs/>
                <w:iCs/>
              </w:rPr>
              <w:t>1</w:t>
            </w:r>
          </w:p>
        </w:tc>
        <w:tc>
          <w:tcPr>
            <w:tcW w:w="1473" w:type="dxa"/>
          </w:tcPr>
          <w:p w:rsidR="003B5E9D" w:rsidRDefault="003B5E9D" w:rsidP="00494514">
            <w:pPr>
              <w:tabs>
                <w:tab w:val="left" w:pos="3525"/>
              </w:tabs>
              <w:jc w:val="center"/>
              <w:cnfStyle w:val="000000000000" w:firstRow="0" w:lastRow="0" w:firstColumn="0" w:lastColumn="0" w:oddVBand="0" w:evenVBand="0" w:oddHBand="0" w:evenHBand="0" w:firstRowFirstColumn="0" w:firstRowLastColumn="0" w:lastRowFirstColumn="0" w:lastRowLastColumn="0"/>
              <w:rPr>
                <w:bCs/>
                <w:iCs/>
              </w:rPr>
            </w:pPr>
            <w:r>
              <w:rPr>
                <w:bCs/>
                <w:iCs/>
              </w:rPr>
              <w:t>0 / 4</w:t>
            </w:r>
          </w:p>
        </w:tc>
      </w:tr>
      <w:tr w:rsidR="003B5E9D" w:rsidTr="00494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3B5E9D" w:rsidRPr="004C3EDA" w:rsidRDefault="003B5E9D" w:rsidP="00494514">
            <w:pPr>
              <w:tabs>
                <w:tab w:val="left" w:pos="3525"/>
              </w:tabs>
              <w:rPr>
                <w:b w:val="0"/>
                <w:bCs w:val="0"/>
                <w:iCs/>
                <w:sz w:val="18"/>
                <w:szCs w:val="18"/>
              </w:rPr>
            </w:pPr>
            <w:r w:rsidRPr="004C3EDA">
              <w:rPr>
                <w:b w:val="0"/>
                <w:bCs w:val="0"/>
                <w:iCs/>
                <w:sz w:val="18"/>
                <w:szCs w:val="18"/>
              </w:rPr>
              <w:t>12 Ensure sustainable consumption and production patterns</w:t>
            </w:r>
          </w:p>
        </w:tc>
        <w:tc>
          <w:tcPr>
            <w:tcW w:w="1560" w:type="dxa"/>
          </w:tcPr>
          <w:p w:rsidR="003B5E9D" w:rsidRDefault="003B5E9D" w:rsidP="00494514">
            <w:pPr>
              <w:tabs>
                <w:tab w:val="left" w:pos="3525"/>
              </w:tabs>
              <w:jc w:val="center"/>
              <w:cnfStyle w:val="000000100000" w:firstRow="0" w:lastRow="0" w:firstColumn="0" w:lastColumn="0" w:oddVBand="0" w:evenVBand="0" w:oddHBand="1" w:evenHBand="0" w:firstRowFirstColumn="0" w:firstRowLastColumn="0" w:lastRowFirstColumn="0" w:lastRowLastColumn="0"/>
              <w:rPr>
                <w:bCs/>
                <w:iCs/>
              </w:rPr>
            </w:pPr>
            <w:r>
              <w:rPr>
                <w:bCs/>
                <w:iCs/>
              </w:rPr>
              <w:t>0</w:t>
            </w:r>
          </w:p>
        </w:tc>
        <w:tc>
          <w:tcPr>
            <w:tcW w:w="1396" w:type="dxa"/>
          </w:tcPr>
          <w:p w:rsidR="003B5E9D" w:rsidRDefault="006B6480" w:rsidP="00494514">
            <w:pPr>
              <w:tabs>
                <w:tab w:val="left" w:pos="3525"/>
              </w:tabs>
              <w:jc w:val="center"/>
              <w:cnfStyle w:val="000000100000" w:firstRow="0" w:lastRow="0" w:firstColumn="0" w:lastColumn="0" w:oddVBand="0" w:evenVBand="0" w:oddHBand="1" w:evenHBand="0" w:firstRowFirstColumn="0" w:firstRowLastColumn="0" w:lastRowFirstColumn="0" w:lastRowLastColumn="0"/>
              <w:rPr>
                <w:bCs/>
                <w:iCs/>
              </w:rPr>
            </w:pPr>
            <w:r>
              <w:rPr>
                <w:bCs/>
                <w:iCs/>
              </w:rPr>
              <w:t>0</w:t>
            </w:r>
          </w:p>
        </w:tc>
        <w:tc>
          <w:tcPr>
            <w:tcW w:w="1439" w:type="dxa"/>
          </w:tcPr>
          <w:p w:rsidR="003B5E9D" w:rsidRDefault="006B6480" w:rsidP="00494514">
            <w:pPr>
              <w:tabs>
                <w:tab w:val="left" w:pos="3525"/>
              </w:tabs>
              <w:jc w:val="center"/>
              <w:cnfStyle w:val="000000100000" w:firstRow="0" w:lastRow="0" w:firstColumn="0" w:lastColumn="0" w:oddVBand="0" w:evenVBand="0" w:oddHBand="1" w:evenHBand="0" w:firstRowFirstColumn="0" w:firstRowLastColumn="0" w:lastRowFirstColumn="0" w:lastRowLastColumn="0"/>
              <w:rPr>
                <w:bCs/>
                <w:iCs/>
              </w:rPr>
            </w:pPr>
            <w:r>
              <w:rPr>
                <w:bCs/>
                <w:iCs/>
              </w:rPr>
              <w:t>4</w:t>
            </w:r>
          </w:p>
        </w:tc>
        <w:tc>
          <w:tcPr>
            <w:tcW w:w="1473" w:type="dxa"/>
          </w:tcPr>
          <w:p w:rsidR="003B5E9D" w:rsidRDefault="003B5E9D" w:rsidP="00494514">
            <w:pPr>
              <w:tabs>
                <w:tab w:val="left" w:pos="3525"/>
              </w:tabs>
              <w:jc w:val="center"/>
              <w:cnfStyle w:val="000000100000" w:firstRow="0" w:lastRow="0" w:firstColumn="0" w:lastColumn="0" w:oddVBand="0" w:evenVBand="0" w:oddHBand="1" w:evenHBand="0" w:firstRowFirstColumn="0" w:firstRowLastColumn="0" w:lastRowFirstColumn="0" w:lastRowLastColumn="0"/>
              <w:rPr>
                <w:bCs/>
                <w:iCs/>
              </w:rPr>
            </w:pPr>
            <w:r>
              <w:rPr>
                <w:bCs/>
                <w:iCs/>
              </w:rPr>
              <w:t>1 / 0</w:t>
            </w:r>
          </w:p>
        </w:tc>
      </w:tr>
      <w:tr w:rsidR="003B5E9D" w:rsidTr="00494514">
        <w:tc>
          <w:tcPr>
            <w:cnfStyle w:val="001000000000" w:firstRow="0" w:lastRow="0" w:firstColumn="1" w:lastColumn="0" w:oddVBand="0" w:evenVBand="0" w:oddHBand="0" w:evenHBand="0" w:firstRowFirstColumn="0" w:firstRowLastColumn="0" w:lastRowFirstColumn="0" w:lastRowLastColumn="0"/>
            <w:tcW w:w="3510" w:type="dxa"/>
          </w:tcPr>
          <w:p w:rsidR="003B5E9D" w:rsidRPr="004C3EDA" w:rsidRDefault="003B5E9D" w:rsidP="00494514">
            <w:pPr>
              <w:tabs>
                <w:tab w:val="left" w:pos="3525"/>
              </w:tabs>
              <w:rPr>
                <w:b w:val="0"/>
                <w:bCs w:val="0"/>
                <w:iCs/>
                <w:sz w:val="18"/>
                <w:szCs w:val="18"/>
              </w:rPr>
            </w:pPr>
            <w:r w:rsidRPr="004C3EDA">
              <w:rPr>
                <w:b w:val="0"/>
                <w:bCs w:val="0"/>
                <w:iCs/>
                <w:sz w:val="18"/>
                <w:szCs w:val="18"/>
              </w:rPr>
              <w:t>13 Take urgent action to combat climate change and its impacts</w:t>
            </w:r>
          </w:p>
        </w:tc>
        <w:tc>
          <w:tcPr>
            <w:tcW w:w="1560" w:type="dxa"/>
          </w:tcPr>
          <w:p w:rsidR="003B5E9D" w:rsidRDefault="003B5E9D" w:rsidP="00494514">
            <w:pPr>
              <w:tabs>
                <w:tab w:val="left" w:pos="3525"/>
              </w:tabs>
              <w:jc w:val="center"/>
              <w:cnfStyle w:val="000000000000" w:firstRow="0" w:lastRow="0" w:firstColumn="0" w:lastColumn="0" w:oddVBand="0" w:evenVBand="0" w:oddHBand="0" w:evenHBand="0" w:firstRowFirstColumn="0" w:firstRowLastColumn="0" w:lastRowFirstColumn="0" w:lastRowLastColumn="0"/>
              <w:rPr>
                <w:bCs/>
                <w:iCs/>
              </w:rPr>
            </w:pPr>
            <w:r>
              <w:rPr>
                <w:bCs/>
                <w:iCs/>
              </w:rPr>
              <w:t>0</w:t>
            </w:r>
          </w:p>
        </w:tc>
        <w:tc>
          <w:tcPr>
            <w:tcW w:w="1396" w:type="dxa"/>
          </w:tcPr>
          <w:p w:rsidR="003B5E9D" w:rsidRDefault="003B5E9D" w:rsidP="00494514">
            <w:pPr>
              <w:tabs>
                <w:tab w:val="left" w:pos="3525"/>
              </w:tabs>
              <w:jc w:val="center"/>
              <w:cnfStyle w:val="000000000000" w:firstRow="0" w:lastRow="0" w:firstColumn="0" w:lastColumn="0" w:oddVBand="0" w:evenVBand="0" w:oddHBand="0" w:evenHBand="0" w:firstRowFirstColumn="0" w:firstRowLastColumn="0" w:lastRowFirstColumn="0" w:lastRowLastColumn="0"/>
              <w:rPr>
                <w:bCs/>
                <w:iCs/>
              </w:rPr>
            </w:pPr>
            <w:r>
              <w:rPr>
                <w:bCs/>
                <w:iCs/>
              </w:rPr>
              <w:t>1</w:t>
            </w:r>
          </w:p>
        </w:tc>
        <w:tc>
          <w:tcPr>
            <w:tcW w:w="1439" w:type="dxa"/>
          </w:tcPr>
          <w:p w:rsidR="003B5E9D" w:rsidRDefault="003B5E9D" w:rsidP="00494514">
            <w:pPr>
              <w:tabs>
                <w:tab w:val="left" w:pos="3525"/>
              </w:tabs>
              <w:jc w:val="center"/>
              <w:cnfStyle w:val="000000000000" w:firstRow="0" w:lastRow="0" w:firstColumn="0" w:lastColumn="0" w:oddVBand="0" w:evenVBand="0" w:oddHBand="0" w:evenHBand="0" w:firstRowFirstColumn="0" w:firstRowLastColumn="0" w:lastRowFirstColumn="0" w:lastRowLastColumn="0"/>
              <w:rPr>
                <w:bCs/>
                <w:iCs/>
              </w:rPr>
            </w:pPr>
            <w:r>
              <w:rPr>
                <w:bCs/>
                <w:iCs/>
              </w:rPr>
              <w:t>1</w:t>
            </w:r>
          </w:p>
        </w:tc>
        <w:tc>
          <w:tcPr>
            <w:tcW w:w="1473" w:type="dxa"/>
          </w:tcPr>
          <w:p w:rsidR="003B5E9D" w:rsidRDefault="003B5E9D" w:rsidP="00635420">
            <w:pPr>
              <w:tabs>
                <w:tab w:val="left" w:pos="3525"/>
              </w:tabs>
              <w:jc w:val="center"/>
              <w:cnfStyle w:val="000000000000" w:firstRow="0" w:lastRow="0" w:firstColumn="0" w:lastColumn="0" w:oddVBand="0" w:evenVBand="0" w:oddHBand="0" w:evenHBand="0" w:firstRowFirstColumn="0" w:firstRowLastColumn="0" w:lastRowFirstColumn="0" w:lastRowLastColumn="0"/>
              <w:rPr>
                <w:bCs/>
                <w:iCs/>
              </w:rPr>
            </w:pPr>
            <w:r>
              <w:rPr>
                <w:bCs/>
                <w:iCs/>
              </w:rPr>
              <w:t xml:space="preserve">0 / </w:t>
            </w:r>
            <w:r w:rsidR="00635420">
              <w:rPr>
                <w:bCs/>
                <w:iCs/>
              </w:rPr>
              <w:t>0</w:t>
            </w:r>
          </w:p>
        </w:tc>
      </w:tr>
      <w:tr w:rsidR="003B5E9D" w:rsidTr="00494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3B5E9D" w:rsidRPr="004C3EDA" w:rsidRDefault="003B5E9D" w:rsidP="00494514">
            <w:pPr>
              <w:tabs>
                <w:tab w:val="left" w:pos="3525"/>
              </w:tabs>
              <w:rPr>
                <w:b w:val="0"/>
                <w:bCs w:val="0"/>
                <w:iCs/>
                <w:sz w:val="18"/>
                <w:szCs w:val="18"/>
              </w:rPr>
            </w:pPr>
            <w:r w:rsidRPr="004C3EDA">
              <w:rPr>
                <w:b w:val="0"/>
                <w:bCs w:val="0"/>
                <w:iCs/>
                <w:sz w:val="18"/>
                <w:szCs w:val="18"/>
              </w:rPr>
              <w:t>14 Conserve and sustainably use the oceans, seas and marine resources for sustainable development</w:t>
            </w:r>
          </w:p>
        </w:tc>
        <w:tc>
          <w:tcPr>
            <w:tcW w:w="1560" w:type="dxa"/>
          </w:tcPr>
          <w:p w:rsidR="003B5E9D" w:rsidRDefault="003B5E9D" w:rsidP="00494514">
            <w:pPr>
              <w:tabs>
                <w:tab w:val="left" w:pos="3525"/>
              </w:tabs>
              <w:jc w:val="center"/>
              <w:cnfStyle w:val="000000100000" w:firstRow="0" w:lastRow="0" w:firstColumn="0" w:lastColumn="0" w:oddVBand="0" w:evenVBand="0" w:oddHBand="1" w:evenHBand="0" w:firstRowFirstColumn="0" w:firstRowLastColumn="0" w:lastRowFirstColumn="0" w:lastRowLastColumn="0"/>
              <w:rPr>
                <w:bCs/>
                <w:iCs/>
              </w:rPr>
            </w:pPr>
            <w:r>
              <w:rPr>
                <w:bCs/>
                <w:iCs/>
              </w:rPr>
              <w:t>0</w:t>
            </w:r>
          </w:p>
        </w:tc>
        <w:tc>
          <w:tcPr>
            <w:tcW w:w="1396" w:type="dxa"/>
          </w:tcPr>
          <w:p w:rsidR="003B5E9D" w:rsidRDefault="003B5E9D" w:rsidP="00494514">
            <w:pPr>
              <w:tabs>
                <w:tab w:val="left" w:pos="3525"/>
              </w:tabs>
              <w:jc w:val="center"/>
              <w:cnfStyle w:val="000000100000" w:firstRow="0" w:lastRow="0" w:firstColumn="0" w:lastColumn="0" w:oddVBand="0" w:evenVBand="0" w:oddHBand="1" w:evenHBand="0" w:firstRowFirstColumn="0" w:firstRowLastColumn="0" w:lastRowFirstColumn="0" w:lastRowLastColumn="0"/>
              <w:rPr>
                <w:bCs/>
                <w:iCs/>
              </w:rPr>
            </w:pPr>
            <w:r>
              <w:rPr>
                <w:bCs/>
                <w:iCs/>
              </w:rPr>
              <w:t>1</w:t>
            </w:r>
          </w:p>
        </w:tc>
        <w:tc>
          <w:tcPr>
            <w:tcW w:w="1439" w:type="dxa"/>
          </w:tcPr>
          <w:p w:rsidR="003B5E9D" w:rsidRDefault="003B5E9D" w:rsidP="00494514">
            <w:pPr>
              <w:tabs>
                <w:tab w:val="left" w:pos="3525"/>
              </w:tabs>
              <w:jc w:val="center"/>
              <w:cnfStyle w:val="000000100000" w:firstRow="0" w:lastRow="0" w:firstColumn="0" w:lastColumn="0" w:oddVBand="0" w:evenVBand="0" w:oddHBand="1" w:evenHBand="0" w:firstRowFirstColumn="0" w:firstRowLastColumn="0" w:lastRowFirstColumn="0" w:lastRowLastColumn="0"/>
              <w:rPr>
                <w:bCs/>
                <w:iCs/>
              </w:rPr>
            </w:pPr>
            <w:r>
              <w:rPr>
                <w:bCs/>
                <w:iCs/>
              </w:rPr>
              <w:t>4</w:t>
            </w:r>
          </w:p>
        </w:tc>
        <w:tc>
          <w:tcPr>
            <w:tcW w:w="1473" w:type="dxa"/>
          </w:tcPr>
          <w:p w:rsidR="003B5E9D" w:rsidRDefault="003B5E9D" w:rsidP="00494514">
            <w:pPr>
              <w:tabs>
                <w:tab w:val="left" w:pos="3525"/>
              </w:tabs>
              <w:jc w:val="center"/>
              <w:cnfStyle w:val="000000100000" w:firstRow="0" w:lastRow="0" w:firstColumn="0" w:lastColumn="0" w:oddVBand="0" w:evenVBand="0" w:oddHBand="1" w:evenHBand="0" w:firstRowFirstColumn="0" w:firstRowLastColumn="0" w:lastRowFirstColumn="0" w:lastRowLastColumn="0"/>
              <w:rPr>
                <w:bCs/>
                <w:iCs/>
              </w:rPr>
            </w:pPr>
            <w:r>
              <w:rPr>
                <w:bCs/>
                <w:iCs/>
              </w:rPr>
              <w:t>1 / 3</w:t>
            </w:r>
          </w:p>
        </w:tc>
      </w:tr>
      <w:tr w:rsidR="003B5E9D" w:rsidTr="00494514">
        <w:tc>
          <w:tcPr>
            <w:cnfStyle w:val="001000000000" w:firstRow="0" w:lastRow="0" w:firstColumn="1" w:lastColumn="0" w:oddVBand="0" w:evenVBand="0" w:oddHBand="0" w:evenHBand="0" w:firstRowFirstColumn="0" w:firstRowLastColumn="0" w:lastRowFirstColumn="0" w:lastRowLastColumn="0"/>
            <w:tcW w:w="3510" w:type="dxa"/>
          </w:tcPr>
          <w:p w:rsidR="003B5E9D" w:rsidRPr="004C3EDA" w:rsidRDefault="003B5E9D" w:rsidP="00494514">
            <w:pPr>
              <w:tabs>
                <w:tab w:val="left" w:pos="3525"/>
              </w:tabs>
              <w:rPr>
                <w:b w:val="0"/>
                <w:bCs w:val="0"/>
                <w:iCs/>
                <w:sz w:val="18"/>
                <w:szCs w:val="18"/>
              </w:rPr>
            </w:pPr>
            <w:r w:rsidRPr="004C3EDA">
              <w:rPr>
                <w:b w:val="0"/>
                <w:bCs w:val="0"/>
                <w:iCs/>
                <w:sz w:val="18"/>
                <w:szCs w:val="18"/>
              </w:rPr>
              <w:t>15 Protect, restore and promote sustainable use of terrestrial ecosystems, sustainably manage forests, combat desertification, and halt and reverse land degradation and halt biodiversity loss</w:t>
            </w:r>
          </w:p>
        </w:tc>
        <w:tc>
          <w:tcPr>
            <w:tcW w:w="1560" w:type="dxa"/>
          </w:tcPr>
          <w:p w:rsidR="003B5E9D" w:rsidRDefault="003B5E9D" w:rsidP="00494514">
            <w:pPr>
              <w:tabs>
                <w:tab w:val="left" w:pos="3525"/>
              </w:tabs>
              <w:jc w:val="center"/>
              <w:cnfStyle w:val="000000000000" w:firstRow="0" w:lastRow="0" w:firstColumn="0" w:lastColumn="0" w:oddVBand="0" w:evenVBand="0" w:oddHBand="0" w:evenHBand="0" w:firstRowFirstColumn="0" w:firstRowLastColumn="0" w:lastRowFirstColumn="0" w:lastRowLastColumn="0"/>
              <w:rPr>
                <w:bCs/>
                <w:iCs/>
              </w:rPr>
            </w:pPr>
            <w:r>
              <w:rPr>
                <w:bCs/>
                <w:iCs/>
              </w:rPr>
              <w:t>0</w:t>
            </w:r>
          </w:p>
        </w:tc>
        <w:tc>
          <w:tcPr>
            <w:tcW w:w="1396" w:type="dxa"/>
          </w:tcPr>
          <w:p w:rsidR="003B5E9D" w:rsidRDefault="003B5E9D" w:rsidP="00494514">
            <w:pPr>
              <w:tabs>
                <w:tab w:val="left" w:pos="3525"/>
              </w:tabs>
              <w:jc w:val="center"/>
              <w:cnfStyle w:val="000000000000" w:firstRow="0" w:lastRow="0" w:firstColumn="0" w:lastColumn="0" w:oddVBand="0" w:evenVBand="0" w:oddHBand="0" w:evenHBand="0" w:firstRowFirstColumn="0" w:firstRowLastColumn="0" w:lastRowFirstColumn="0" w:lastRowLastColumn="0"/>
              <w:rPr>
                <w:bCs/>
                <w:iCs/>
              </w:rPr>
            </w:pPr>
            <w:r>
              <w:rPr>
                <w:bCs/>
                <w:iCs/>
              </w:rPr>
              <w:t>2</w:t>
            </w:r>
          </w:p>
        </w:tc>
        <w:tc>
          <w:tcPr>
            <w:tcW w:w="1439" w:type="dxa"/>
          </w:tcPr>
          <w:p w:rsidR="003B5E9D" w:rsidRDefault="003B5E9D" w:rsidP="00494514">
            <w:pPr>
              <w:tabs>
                <w:tab w:val="left" w:pos="3525"/>
              </w:tabs>
              <w:jc w:val="center"/>
              <w:cnfStyle w:val="000000000000" w:firstRow="0" w:lastRow="0" w:firstColumn="0" w:lastColumn="0" w:oddVBand="0" w:evenVBand="0" w:oddHBand="0" w:evenHBand="0" w:firstRowFirstColumn="0" w:firstRowLastColumn="0" w:lastRowFirstColumn="0" w:lastRowLastColumn="0"/>
              <w:rPr>
                <w:bCs/>
                <w:iCs/>
              </w:rPr>
            </w:pPr>
            <w:r>
              <w:rPr>
                <w:bCs/>
                <w:iCs/>
              </w:rPr>
              <w:t>4</w:t>
            </w:r>
          </w:p>
        </w:tc>
        <w:tc>
          <w:tcPr>
            <w:tcW w:w="1473" w:type="dxa"/>
          </w:tcPr>
          <w:p w:rsidR="003B5E9D" w:rsidRDefault="003B5E9D" w:rsidP="00635420">
            <w:pPr>
              <w:tabs>
                <w:tab w:val="left" w:pos="3525"/>
              </w:tabs>
              <w:jc w:val="center"/>
              <w:cnfStyle w:val="000000000000" w:firstRow="0" w:lastRow="0" w:firstColumn="0" w:lastColumn="0" w:oddVBand="0" w:evenVBand="0" w:oddHBand="0" w:evenHBand="0" w:firstRowFirstColumn="0" w:firstRowLastColumn="0" w:lastRowFirstColumn="0" w:lastRowLastColumn="0"/>
              <w:rPr>
                <w:bCs/>
                <w:iCs/>
              </w:rPr>
            </w:pPr>
            <w:r>
              <w:rPr>
                <w:bCs/>
                <w:iCs/>
              </w:rPr>
              <w:t xml:space="preserve">0 / </w:t>
            </w:r>
            <w:r w:rsidR="00635420">
              <w:rPr>
                <w:bCs/>
                <w:iCs/>
              </w:rPr>
              <w:t>1</w:t>
            </w:r>
          </w:p>
        </w:tc>
      </w:tr>
      <w:tr w:rsidR="003B5E9D" w:rsidTr="00494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3B5E9D" w:rsidRPr="004C3EDA" w:rsidRDefault="003B5E9D" w:rsidP="00494514">
            <w:pPr>
              <w:tabs>
                <w:tab w:val="left" w:pos="3525"/>
              </w:tabs>
              <w:rPr>
                <w:b w:val="0"/>
                <w:bCs w:val="0"/>
                <w:iCs/>
                <w:sz w:val="18"/>
                <w:szCs w:val="18"/>
              </w:rPr>
            </w:pPr>
            <w:r w:rsidRPr="004C3EDA">
              <w:rPr>
                <w:b w:val="0"/>
                <w:bCs w:val="0"/>
                <w:iCs/>
                <w:sz w:val="18"/>
                <w:szCs w:val="18"/>
              </w:rPr>
              <w:t>16 Promote peaceful and inclusive societies for sustainable development, provide access to justice for all and build effective, accountable and inclusive institutions at all levels</w:t>
            </w:r>
          </w:p>
        </w:tc>
        <w:tc>
          <w:tcPr>
            <w:tcW w:w="1560" w:type="dxa"/>
          </w:tcPr>
          <w:p w:rsidR="003B5E9D" w:rsidRDefault="003B5E9D" w:rsidP="00494514">
            <w:pPr>
              <w:tabs>
                <w:tab w:val="left" w:pos="3525"/>
              </w:tabs>
              <w:jc w:val="center"/>
              <w:cnfStyle w:val="000000100000" w:firstRow="0" w:lastRow="0" w:firstColumn="0" w:lastColumn="0" w:oddVBand="0" w:evenVBand="0" w:oddHBand="1" w:evenHBand="0" w:firstRowFirstColumn="0" w:firstRowLastColumn="0" w:lastRowFirstColumn="0" w:lastRowLastColumn="0"/>
              <w:rPr>
                <w:bCs/>
                <w:iCs/>
              </w:rPr>
            </w:pPr>
            <w:r>
              <w:rPr>
                <w:bCs/>
                <w:iCs/>
              </w:rPr>
              <w:t>2</w:t>
            </w:r>
          </w:p>
        </w:tc>
        <w:tc>
          <w:tcPr>
            <w:tcW w:w="1396" w:type="dxa"/>
          </w:tcPr>
          <w:p w:rsidR="003B5E9D" w:rsidRDefault="003B5E9D" w:rsidP="00494514">
            <w:pPr>
              <w:tabs>
                <w:tab w:val="left" w:pos="3525"/>
              </w:tabs>
              <w:jc w:val="center"/>
              <w:cnfStyle w:val="000000100000" w:firstRow="0" w:lastRow="0" w:firstColumn="0" w:lastColumn="0" w:oddVBand="0" w:evenVBand="0" w:oddHBand="1" w:evenHBand="0" w:firstRowFirstColumn="0" w:firstRowLastColumn="0" w:lastRowFirstColumn="0" w:lastRowLastColumn="0"/>
              <w:rPr>
                <w:bCs/>
                <w:iCs/>
              </w:rPr>
            </w:pPr>
            <w:r>
              <w:rPr>
                <w:bCs/>
                <w:iCs/>
              </w:rPr>
              <w:t>8</w:t>
            </w:r>
          </w:p>
        </w:tc>
        <w:tc>
          <w:tcPr>
            <w:tcW w:w="1439" w:type="dxa"/>
          </w:tcPr>
          <w:p w:rsidR="003B5E9D" w:rsidRDefault="003B5E9D" w:rsidP="00494514">
            <w:pPr>
              <w:tabs>
                <w:tab w:val="left" w:pos="3525"/>
              </w:tabs>
              <w:jc w:val="center"/>
              <w:cnfStyle w:val="000000100000" w:firstRow="0" w:lastRow="0" w:firstColumn="0" w:lastColumn="0" w:oddVBand="0" w:evenVBand="0" w:oddHBand="1" w:evenHBand="0" w:firstRowFirstColumn="0" w:firstRowLastColumn="0" w:lastRowFirstColumn="0" w:lastRowLastColumn="0"/>
              <w:rPr>
                <w:bCs/>
                <w:iCs/>
              </w:rPr>
            </w:pPr>
            <w:r>
              <w:rPr>
                <w:bCs/>
                <w:iCs/>
              </w:rPr>
              <w:t>0</w:t>
            </w:r>
          </w:p>
        </w:tc>
        <w:tc>
          <w:tcPr>
            <w:tcW w:w="1473" w:type="dxa"/>
          </w:tcPr>
          <w:p w:rsidR="003B5E9D" w:rsidRDefault="003B5E9D" w:rsidP="00494514">
            <w:pPr>
              <w:tabs>
                <w:tab w:val="left" w:pos="3525"/>
              </w:tabs>
              <w:jc w:val="center"/>
              <w:cnfStyle w:val="000000100000" w:firstRow="0" w:lastRow="0" w:firstColumn="0" w:lastColumn="0" w:oddVBand="0" w:evenVBand="0" w:oddHBand="1" w:evenHBand="0" w:firstRowFirstColumn="0" w:firstRowLastColumn="0" w:lastRowFirstColumn="0" w:lastRowLastColumn="0"/>
              <w:rPr>
                <w:bCs/>
                <w:iCs/>
              </w:rPr>
            </w:pPr>
            <w:r>
              <w:rPr>
                <w:bCs/>
                <w:iCs/>
              </w:rPr>
              <w:t>1 / 1</w:t>
            </w:r>
          </w:p>
        </w:tc>
      </w:tr>
      <w:tr w:rsidR="003B5E9D" w:rsidTr="00494514">
        <w:tc>
          <w:tcPr>
            <w:cnfStyle w:val="001000000000" w:firstRow="0" w:lastRow="0" w:firstColumn="1" w:lastColumn="0" w:oddVBand="0" w:evenVBand="0" w:oddHBand="0" w:evenHBand="0" w:firstRowFirstColumn="0" w:firstRowLastColumn="0" w:lastRowFirstColumn="0" w:lastRowLastColumn="0"/>
            <w:tcW w:w="3510" w:type="dxa"/>
          </w:tcPr>
          <w:p w:rsidR="003B5E9D" w:rsidRPr="004C3EDA" w:rsidRDefault="003B5E9D" w:rsidP="00494514">
            <w:pPr>
              <w:tabs>
                <w:tab w:val="left" w:pos="3525"/>
              </w:tabs>
              <w:rPr>
                <w:b w:val="0"/>
                <w:bCs w:val="0"/>
                <w:iCs/>
                <w:sz w:val="18"/>
                <w:szCs w:val="18"/>
              </w:rPr>
            </w:pPr>
            <w:r w:rsidRPr="004C3EDA">
              <w:rPr>
                <w:b w:val="0"/>
                <w:bCs w:val="0"/>
                <w:iCs/>
                <w:sz w:val="18"/>
                <w:szCs w:val="18"/>
              </w:rPr>
              <w:t>17 Strengthen the means of implementation and revitalize the Global Partnership for Sustainable Development</w:t>
            </w:r>
          </w:p>
        </w:tc>
        <w:tc>
          <w:tcPr>
            <w:tcW w:w="1560" w:type="dxa"/>
          </w:tcPr>
          <w:p w:rsidR="003B5E9D" w:rsidRDefault="003B5E9D" w:rsidP="00494514">
            <w:pPr>
              <w:tabs>
                <w:tab w:val="left" w:pos="3525"/>
              </w:tabs>
              <w:jc w:val="center"/>
              <w:cnfStyle w:val="000000000000" w:firstRow="0" w:lastRow="0" w:firstColumn="0" w:lastColumn="0" w:oddVBand="0" w:evenVBand="0" w:oddHBand="0" w:evenHBand="0" w:firstRowFirstColumn="0" w:firstRowLastColumn="0" w:lastRowFirstColumn="0" w:lastRowLastColumn="0"/>
              <w:rPr>
                <w:bCs/>
                <w:iCs/>
              </w:rPr>
            </w:pPr>
            <w:r>
              <w:rPr>
                <w:bCs/>
                <w:iCs/>
              </w:rPr>
              <w:t>0</w:t>
            </w:r>
          </w:p>
        </w:tc>
        <w:tc>
          <w:tcPr>
            <w:tcW w:w="1396" w:type="dxa"/>
          </w:tcPr>
          <w:p w:rsidR="003B5E9D" w:rsidRDefault="003B5E9D" w:rsidP="00494514">
            <w:pPr>
              <w:tabs>
                <w:tab w:val="left" w:pos="3525"/>
              </w:tabs>
              <w:jc w:val="center"/>
              <w:cnfStyle w:val="000000000000" w:firstRow="0" w:lastRow="0" w:firstColumn="0" w:lastColumn="0" w:oddVBand="0" w:evenVBand="0" w:oddHBand="0" w:evenHBand="0" w:firstRowFirstColumn="0" w:firstRowLastColumn="0" w:lastRowFirstColumn="0" w:lastRowLastColumn="0"/>
              <w:rPr>
                <w:bCs/>
                <w:iCs/>
              </w:rPr>
            </w:pPr>
            <w:r>
              <w:rPr>
                <w:bCs/>
                <w:iCs/>
              </w:rPr>
              <w:t>0</w:t>
            </w:r>
          </w:p>
        </w:tc>
        <w:tc>
          <w:tcPr>
            <w:tcW w:w="1439" w:type="dxa"/>
          </w:tcPr>
          <w:p w:rsidR="003B5E9D" w:rsidRDefault="003B5E9D" w:rsidP="00494514">
            <w:pPr>
              <w:tabs>
                <w:tab w:val="left" w:pos="3525"/>
              </w:tabs>
              <w:jc w:val="center"/>
              <w:cnfStyle w:val="000000000000" w:firstRow="0" w:lastRow="0" w:firstColumn="0" w:lastColumn="0" w:oddVBand="0" w:evenVBand="0" w:oddHBand="0" w:evenHBand="0" w:firstRowFirstColumn="0" w:firstRowLastColumn="0" w:lastRowFirstColumn="0" w:lastRowLastColumn="0"/>
              <w:rPr>
                <w:bCs/>
                <w:iCs/>
              </w:rPr>
            </w:pPr>
            <w:r>
              <w:rPr>
                <w:bCs/>
                <w:iCs/>
              </w:rPr>
              <w:t>0</w:t>
            </w:r>
          </w:p>
        </w:tc>
        <w:tc>
          <w:tcPr>
            <w:tcW w:w="1473" w:type="dxa"/>
          </w:tcPr>
          <w:p w:rsidR="003B5E9D" w:rsidRDefault="003B5E9D" w:rsidP="00494514">
            <w:pPr>
              <w:tabs>
                <w:tab w:val="left" w:pos="3525"/>
              </w:tabs>
              <w:jc w:val="center"/>
              <w:cnfStyle w:val="000000000000" w:firstRow="0" w:lastRow="0" w:firstColumn="0" w:lastColumn="0" w:oddVBand="0" w:evenVBand="0" w:oddHBand="0" w:evenHBand="0" w:firstRowFirstColumn="0" w:firstRowLastColumn="0" w:lastRowFirstColumn="0" w:lastRowLastColumn="0"/>
              <w:rPr>
                <w:bCs/>
                <w:iCs/>
              </w:rPr>
            </w:pPr>
            <w:r>
              <w:rPr>
                <w:bCs/>
                <w:iCs/>
              </w:rPr>
              <w:t>0 / 0</w:t>
            </w:r>
          </w:p>
        </w:tc>
      </w:tr>
      <w:tr w:rsidR="003B5E9D" w:rsidTr="00494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3B5E9D" w:rsidRPr="004C3EDA" w:rsidRDefault="003B5E9D" w:rsidP="00494514">
            <w:pPr>
              <w:tabs>
                <w:tab w:val="left" w:pos="3525"/>
              </w:tabs>
              <w:rPr>
                <w:bCs w:val="0"/>
                <w:iCs/>
                <w:sz w:val="18"/>
                <w:szCs w:val="18"/>
              </w:rPr>
            </w:pPr>
            <w:r w:rsidRPr="004C3EDA">
              <w:rPr>
                <w:bCs w:val="0"/>
                <w:iCs/>
                <w:sz w:val="18"/>
                <w:szCs w:val="18"/>
              </w:rPr>
              <w:t>All 17 Sustainable Development Goals</w:t>
            </w:r>
          </w:p>
        </w:tc>
        <w:tc>
          <w:tcPr>
            <w:tcW w:w="1560" w:type="dxa"/>
          </w:tcPr>
          <w:p w:rsidR="003B5E9D" w:rsidRPr="008939F5" w:rsidRDefault="003B5E9D" w:rsidP="00480DD1">
            <w:pPr>
              <w:tabs>
                <w:tab w:val="left" w:pos="3525"/>
              </w:tabs>
              <w:jc w:val="center"/>
              <w:cnfStyle w:val="000000100000" w:firstRow="0" w:lastRow="0" w:firstColumn="0" w:lastColumn="0" w:oddVBand="0" w:evenVBand="0" w:oddHBand="1" w:evenHBand="0" w:firstRowFirstColumn="0" w:firstRowLastColumn="0" w:lastRowFirstColumn="0" w:lastRowLastColumn="0"/>
              <w:rPr>
                <w:b/>
                <w:bCs/>
                <w:iCs/>
              </w:rPr>
            </w:pPr>
            <w:r w:rsidRPr="008939F5">
              <w:rPr>
                <w:b/>
                <w:bCs/>
                <w:iCs/>
              </w:rPr>
              <w:t>2</w:t>
            </w:r>
            <w:r w:rsidR="00480DD1">
              <w:rPr>
                <w:b/>
                <w:bCs/>
                <w:iCs/>
              </w:rPr>
              <w:t>8</w:t>
            </w:r>
          </w:p>
        </w:tc>
        <w:tc>
          <w:tcPr>
            <w:tcW w:w="1396" w:type="dxa"/>
          </w:tcPr>
          <w:p w:rsidR="003B5E9D" w:rsidRPr="008939F5" w:rsidRDefault="003B5E9D" w:rsidP="006B6480">
            <w:pPr>
              <w:tabs>
                <w:tab w:val="left" w:pos="3525"/>
              </w:tabs>
              <w:jc w:val="center"/>
              <w:cnfStyle w:val="000000100000" w:firstRow="0" w:lastRow="0" w:firstColumn="0" w:lastColumn="0" w:oddVBand="0" w:evenVBand="0" w:oddHBand="1" w:evenHBand="0" w:firstRowFirstColumn="0" w:firstRowLastColumn="0" w:lastRowFirstColumn="0" w:lastRowLastColumn="0"/>
              <w:rPr>
                <w:b/>
                <w:bCs/>
                <w:iCs/>
              </w:rPr>
            </w:pPr>
            <w:r w:rsidRPr="008939F5">
              <w:rPr>
                <w:b/>
                <w:bCs/>
                <w:iCs/>
              </w:rPr>
              <w:t>3</w:t>
            </w:r>
            <w:r w:rsidR="006B6480">
              <w:rPr>
                <w:b/>
                <w:bCs/>
                <w:iCs/>
              </w:rPr>
              <w:t>8</w:t>
            </w:r>
          </w:p>
        </w:tc>
        <w:tc>
          <w:tcPr>
            <w:tcW w:w="1439" w:type="dxa"/>
          </w:tcPr>
          <w:p w:rsidR="003B5E9D" w:rsidRPr="008939F5" w:rsidRDefault="006B6480" w:rsidP="00494514">
            <w:pPr>
              <w:tabs>
                <w:tab w:val="left" w:pos="3525"/>
              </w:tabs>
              <w:jc w:val="center"/>
              <w:cnfStyle w:val="000000100000" w:firstRow="0" w:lastRow="0" w:firstColumn="0" w:lastColumn="0" w:oddVBand="0" w:evenVBand="0" w:oddHBand="1" w:evenHBand="0" w:firstRowFirstColumn="0" w:firstRowLastColumn="0" w:lastRowFirstColumn="0" w:lastRowLastColumn="0"/>
              <w:rPr>
                <w:b/>
                <w:bCs/>
                <w:iCs/>
              </w:rPr>
            </w:pPr>
            <w:r>
              <w:rPr>
                <w:b/>
                <w:bCs/>
                <w:iCs/>
              </w:rPr>
              <w:t>22</w:t>
            </w:r>
          </w:p>
        </w:tc>
        <w:tc>
          <w:tcPr>
            <w:tcW w:w="1473" w:type="dxa"/>
          </w:tcPr>
          <w:p w:rsidR="003B5E9D" w:rsidRPr="008939F5" w:rsidRDefault="003B5E9D" w:rsidP="00FB0591">
            <w:pPr>
              <w:tabs>
                <w:tab w:val="left" w:pos="3525"/>
              </w:tabs>
              <w:jc w:val="center"/>
              <w:cnfStyle w:val="000000100000" w:firstRow="0" w:lastRow="0" w:firstColumn="0" w:lastColumn="0" w:oddVBand="0" w:evenVBand="0" w:oddHBand="1" w:evenHBand="0" w:firstRowFirstColumn="0" w:firstRowLastColumn="0" w:lastRowFirstColumn="0" w:lastRowLastColumn="0"/>
              <w:rPr>
                <w:b/>
                <w:bCs/>
                <w:iCs/>
              </w:rPr>
            </w:pPr>
            <w:r w:rsidRPr="008939F5">
              <w:rPr>
                <w:b/>
                <w:bCs/>
                <w:iCs/>
              </w:rPr>
              <w:t>16 / 2</w:t>
            </w:r>
            <w:r w:rsidR="00FB0591">
              <w:rPr>
                <w:b/>
                <w:bCs/>
                <w:iCs/>
              </w:rPr>
              <w:t>6</w:t>
            </w:r>
          </w:p>
        </w:tc>
      </w:tr>
    </w:tbl>
    <w:p w:rsidR="007A439C" w:rsidRDefault="007A439C" w:rsidP="003B5E9D">
      <w:pPr>
        <w:tabs>
          <w:tab w:val="left" w:pos="3525"/>
        </w:tabs>
        <w:spacing w:after="0" w:line="240" w:lineRule="auto"/>
        <w:rPr>
          <w:b/>
          <w:bCs/>
          <w:i/>
          <w:iCs/>
          <w:sz w:val="20"/>
          <w:szCs w:val="20"/>
        </w:rPr>
      </w:pPr>
    </w:p>
    <w:p w:rsidR="003B5E9D" w:rsidRPr="00C713D6" w:rsidRDefault="00C713D6" w:rsidP="003B5E9D">
      <w:pPr>
        <w:tabs>
          <w:tab w:val="left" w:pos="3525"/>
        </w:tabs>
        <w:spacing w:after="0" w:line="240" w:lineRule="auto"/>
        <w:rPr>
          <w:bCs/>
          <w:iCs/>
          <w:sz w:val="20"/>
          <w:szCs w:val="20"/>
        </w:rPr>
      </w:pPr>
      <w:r w:rsidRPr="00C713D6">
        <w:rPr>
          <w:b/>
          <w:bCs/>
          <w:i/>
          <w:iCs/>
          <w:sz w:val="20"/>
          <w:szCs w:val="20"/>
        </w:rPr>
        <w:t>Note: Assessments made for this paper</w:t>
      </w:r>
    </w:p>
    <w:p w:rsidR="00C713D6" w:rsidRPr="00C713D6" w:rsidRDefault="00C713D6" w:rsidP="003B5E9D">
      <w:pPr>
        <w:tabs>
          <w:tab w:val="left" w:pos="3525"/>
        </w:tabs>
        <w:spacing w:after="0" w:line="240" w:lineRule="auto"/>
        <w:rPr>
          <w:bCs/>
          <w:iCs/>
        </w:rPr>
      </w:pPr>
    </w:p>
    <w:p w:rsidR="00E3092A" w:rsidRDefault="00E3092A" w:rsidP="005334EA">
      <w:pPr>
        <w:spacing w:after="0" w:line="240" w:lineRule="auto"/>
        <w:jc w:val="both"/>
        <w:rPr>
          <w:bCs/>
          <w:iCs/>
        </w:rPr>
      </w:pPr>
    </w:p>
    <w:p w:rsidR="005334EA" w:rsidRDefault="005334EA" w:rsidP="005334EA">
      <w:pPr>
        <w:spacing w:after="0" w:line="240" w:lineRule="auto"/>
        <w:jc w:val="both"/>
        <w:rPr>
          <w:bCs/>
          <w:iCs/>
        </w:rPr>
      </w:pPr>
      <w:r>
        <w:rPr>
          <w:bCs/>
          <w:iCs/>
        </w:rPr>
        <w:t>T</w:t>
      </w:r>
      <w:r w:rsidRPr="005334EA">
        <w:rPr>
          <w:bCs/>
          <w:iCs/>
        </w:rPr>
        <w:t xml:space="preserve">he 88 outcome targets are mixed with respect to their direct usefulness as </w:t>
      </w:r>
      <w:r w:rsidRPr="005334EA">
        <w:rPr>
          <w:bCs/>
          <w:i/>
          <w:iCs/>
        </w:rPr>
        <w:t>results</w:t>
      </w:r>
      <w:r w:rsidRPr="005334EA">
        <w:rPr>
          <w:bCs/>
          <w:iCs/>
        </w:rPr>
        <w:t xml:space="preserve"> pursued through development co-operation. The second step in the filter approach is therefore to look for a smaller set of quantifiable outcome targets that are well distributed across people-centred, society-wide and environmental outcome targets. Table 2 presents the 16 quantifiable outcome targets and their coverage of people-centred, society-wide and environmental issues, respectively.</w:t>
      </w:r>
    </w:p>
    <w:p w:rsidR="005334EA" w:rsidRDefault="005334EA" w:rsidP="005334EA">
      <w:pPr>
        <w:spacing w:after="0" w:line="240" w:lineRule="auto"/>
        <w:jc w:val="both"/>
        <w:rPr>
          <w:bCs/>
          <w:iCs/>
        </w:rPr>
      </w:pPr>
    </w:p>
    <w:p w:rsidR="00CA7ADB" w:rsidRDefault="0078653E" w:rsidP="00570DD2">
      <w:pPr>
        <w:spacing w:after="0" w:line="240" w:lineRule="auto"/>
        <w:jc w:val="center"/>
        <w:rPr>
          <w:bCs/>
          <w:iCs/>
        </w:rPr>
      </w:pPr>
      <w:r>
        <w:rPr>
          <w:b/>
          <w:bCs/>
          <w:iCs/>
        </w:rPr>
        <w:t xml:space="preserve">Table 2: </w:t>
      </w:r>
      <w:r w:rsidR="00480DD1">
        <w:rPr>
          <w:b/>
          <w:bCs/>
          <w:iCs/>
        </w:rPr>
        <w:t>The</w:t>
      </w:r>
      <w:r>
        <w:rPr>
          <w:b/>
          <w:bCs/>
          <w:iCs/>
        </w:rPr>
        <w:t xml:space="preserve"> 16 quantifiable outcome targets </w:t>
      </w:r>
      <w:r w:rsidR="00480DD1">
        <w:rPr>
          <w:b/>
          <w:bCs/>
          <w:iCs/>
        </w:rPr>
        <w:t xml:space="preserve">out of the 169 targets of </w:t>
      </w:r>
      <w:r>
        <w:rPr>
          <w:b/>
          <w:bCs/>
          <w:iCs/>
        </w:rPr>
        <w:t>the 2030 Agenda</w:t>
      </w:r>
    </w:p>
    <w:p w:rsidR="0078653E" w:rsidRDefault="0078653E" w:rsidP="00CA7ADB">
      <w:pPr>
        <w:tabs>
          <w:tab w:val="left" w:pos="3525"/>
        </w:tabs>
        <w:spacing w:after="0" w:line="240" w:lineRule="auto"/>
        <w:rPr>
          <w:bCs/>
          <w:iCs/>
        </w:rPr>
      </w:pPr>
    </w:p>
    <w:tbl>
      <w:tblPr>
        <w:tblStyle w:val="LightList-Accent1"/>
        <w:tblW w:w="0" w:type="auto"/>
        <w:tblLook w:val="04A0" w:firstRow="1" w:lastRow="0" w:firstColumn="1" w:lastColumn="0" w:noHBand="0" w:noVBand="1"/>
      </w:tblPr>
      <w:tblGrid>
        <w:gridCol w:w="1101"/>
        <w:gridCol w:w="6662"/>
        <w:gridCol w:w="1615"/>
      </w:tblGrid>
      <w:tr w:rsidR="00576D45" w:rsidTr="00576D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576D45" w:rsidRDefault="00576D45" w:rsidP="00CA7ADB">
            <w:pPr>
              <w:tabs>
                <w:tab w:val="left" w:pos="3525"/>
              </w:tabs>
              <w:rPr>
                <w:bCs w:val="0"/>
                <w:iCs/>
              </w:rPr>
            </w:pPr>
            <w:r>
              <w:rPr>
                <w:bCs w:val="0"/>
                <w:iCs/>
              </w:rPr>
              <w:t>Target #</w:t>
            </w:r>
          </w:p>
        </w:tc>
        <w:tc>
          <w:tcPr>
            <w:tcW w:w="6662" w:type="dxa"/>
          </w:tcPr>
          <w:p w:rsidR="00576D45" w:rsidRDefault="00576D45" w:rsidP="00CA7ADB">
            <w:pPr>
              <w:tabs>
                <w:tab w:val="left" w:pos="3525"/>
              </w:tabs>
              <w:cnfStyle w:val="100000000000" w:firstRow="1" w:lastRow="0" w:firstColumn="0" w:lastColumn="0" w:oddVBand="0" w:evenVBand="0" w:oddHBand="0" w:evenHBand="0" w:firstRowFirstColumn="0" w:firstRowLastColumn="0" w:lastRowFirstColumn="0" w:lastRowLastColumn="0"/>
              <w:rPr>
                <w:bCs w:val="0"/>
                <w:iCs/>
              </w:rPr>
            </w:pPr>
            <w:r>
              <w:rPr>
                <w:bCs w:val="0"/>
                <w:iCs/>
              </w:rPr>
              <w:t>16 quantifiable outcome targets out of 169 targets</w:t>
            </w:r>
          </w:p>
        </w:tc>
        <w:tc>
          <w:tcPr>
            <w:tcW w:w="1615" w:type="dxa"/>
          </w:tcPr>
          <w:p w:rsidR="00576D45" w:rsidRDefault="00576D45" w:rsidP="00576D45">
            <w:pPr>
              <w:tabs>
                <w:tab w:val="left" w:pos="3525"/>
              </w:tabs>
              <w:jc w:val="center"/>
              <w:cnfStyle w:val="100000000000" w:firstRow="1" w:lastRow="0" w:firstColumn="0" w:lastColumn="0" w:oddVBand="0" w:evenVBand="0" w:oddHBand="0" w:evenHBand="0" w:firstRowFirstColumn="0" w:firstRowLastColumn="0" w:lastRowFirstColumn="0" w:lastRowLastColumn="0"/>
              <w:rPr>
                <w:bCs w:val="0"/>
                <w:iCs/>
              </w:rPr>
            </w:pPr>
            <w:r>
              <w:rPr>
                <w:bCs w:val="0"/>
                <w:iCs/>
              </w:rPr>
              <w:t>Change for</w:t>
            </w:r>
          </w:p>
        </w:tc>
      </w:tr>
      <w:tr w:rsidR="00576D45" w:rsidTr="00576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576D45" w:rsidRPr="00576D45" w:rsidRDefault="00576D45" w:rsidP="00CA7ADB">
            <w:pPr>
              <w:tabs>
                <w:tab w:val="left" w:pos="3525"/>
              </w:tabs>
              <w:rPr>
                <w:b w:val="0"/>
                <w:bCs w:val="0"/>
                <w:iCs/>
              </w:rPr>
            </w:pPr>
            <w:r w:rsidRPr="00576D45">
              <w:rPr>
                <w:b w:val="0"/>
                <w:bCs w:val="0"/>
                <w:iCs/>
              </w:rPr>
              <w:t>1.1</w:t>
            </w:r>
          </w:p>
        </w:tc>
        <w:tc>
          <w:tcPr>
            <w:tcW w:w="6662" w:type="dxa"/>
          </w:tcPr>
          <w:p w:rsidR="00576D45" w:rsidRDefault="00576D45" w:rsidP="00CA7ADB">
            <w:pPr>
              <w:tabs>
                <w:tab w:val="left" w:pos="3525"/>
              </w:tabs>
              <w:cnfStyle w:val="000000100000" w:firstRow="0" w:lastRow="0" w:firstColumn="0" w:lastColumn="0" w:oddVBand="0" w:evenVBand="0" w:oddHBand="1" w:evenHBand="0" w:firstRowFirstColumn="0" w:firstRowLastColumn="0" w:lastRowFirstColumn="0" w:lastRowLastColumn="0"/>
              <w:rPr>
                <w:bCs/>
                <w:iCs/>
              </w:rPr>
            </w:pPr>
            <w:r w:rsidRPr="00576D45">
              <w:rPr>
                <w:bCs/>
                <w:iCs/>
              </w:rPr>
              <w:t>By 2030, eradicate extreme poverty for all people everywhere, currently measured as people living on less than $1.25 a day</w:t>
            </w:r>
          </w:p>
        </w:tc>
        <w:tc>
          <w:tcPr>
            <w:tcW w:w="1615" w:type="dxa"/>
          </w:tcPr>
          <w:p w:rsidR="00576D45" w:rsidRDefault="00576D45" w:rsidP="00576D45">
            <w:pPr>
              <w:tabs>
                <w:tab w:val="left" w:pos="3525"/>
              </w:tabs>
              <w:jc w:val="center"/>
              <w:cnfStyle w:val="000000100000" w:firstRow="0" w:lastRow="0" w:firstColumn="0" w:lastColumn="0" w:oddVBand="0" w:evenVBand="0" w:oddHBand="1" w:evenHBand="0" w:firstRowFirstColumn="0" w:firstRowLastColumn="0" w:lastRowFirstColumn="0" w:lastRowLastColumn="0"/>
              <w:rPr>
                <w:bCs/>
                <w:iCs/>
              </w:rPr>
            </w:pPr>
            <w:r>
              <w:rPr>
                <w:bCs/>
                <w:iCs/>
              </w:rPr>
              <w:t>People</w:t>
            </w:r>
          </w:p>
        </w:tc>
      </w:tr>
      <w:tr w:rsidR="00576D45" w:rsidTr="00576D45">
        <w:tc>
          <w:tcPr>
            <w:cnfStyle w:val="001000000000" w:firstRow="0" w:lastRow="0" w:firstColumn="1" w:lastColumn="0" w:oddVBand="0" w:evenVBand="0" w:oddHBand="0" w:evenHBand="0" w:firstRowFirstColumn="0" w:firstRowLastColumn="0" w:lastRowFirstColumn="0" w:lastRowLastColumn="0"/>
            <w:tcW w:w="1101" w:type="dxa"/>
          </w:tcPr>
          <w:p w:rsidR="00576D45" w:rsidRPr="00576D45" w:rsidRDefault="00576D45" w:rsidP="00CA7ADB">
            <w:pPr>
              <w:tabs>
                <w:tab w:val="left" w:pos="3525"/>
              </w:tabs>
              <w:rPr>
                <w:b w:val="0"/>
                <w:bCs w:val="0"/>
                <w:iCs/>
              </w:rPr>
            </w:pPr>
            <w:r w:rsidRPr="00576D45">
              <w:rPr>
                <w:b w:val="0"/>
                <w:bCs w:val="0"/>
                <w:iCs/>
              </w:rPr>
              <w:t>1.2</w:t>
            </w:r>
          </w:p>
        </w:tc>
        <w:tc>
          <w:tcPr>
            <w:tcW w:w="6662" w:type="dxa"/>
          </w:tcPr>
          <w:p w:rsidR="00576D45" w:rsidRDefault="00576D45" w:rsidP="00CA7ADB">
            <w:pPr>
              <w:tabs>
                <w:tab w:val="left" w:pos="3525"/>
              </w:tabs>
              <w:cnfStyle w:val="000000000000" w:firstRow="0" w:lastRow="0" w:firstColumn="0" w:lastColumn="0" w:oddVBand="0" w:evenVBand="0" w:oddHBand="0" w:evenHBand="0" w:firstRowFirstColumn="0" w:firstRowLastColumn="0" w:lastRowFirstColumn="0" w:lastRowLastColumn="0"/>
              <w:rPr>
                <w:bCs/>
                <w:iCs/>
              </w:rPr>
            </w:pPr>
            <w:r w:rsidRPr="00576D45">
              <w:rPr>
                <w:bCs/>
                <w:iCs/>
              </w:rPr>
              <w:t>By 2030, reduce at least by half the proportion of men, women and children of all ages living in poverty in all its dimensions according to national definitions</w:t>
            </w:r>
          </w:p>
        </w:tc>
        <w:tc>
          <w:tcPr>
            <w:tcW w:w="1615" w:type="dxa"/>
          </w:tcPr>
          <w:p w:rsidR="00576D45" w:rsidRDefault="00576D45" w:rsidP="00576D45">
            <w:pPr>
              <w:tabs>
                <w:tab w:val="left" w:pos="3525"/>
              </w:tabs>
              <w:jc w:val="center"/>
              <w:cnfStyle w:val="000000000000" w:firstRow="0" w:lastRow="0" w:firstColumn="0" w:lastColumn="0" w:oddVBand="0" w:evenVBand="0" w:oddHBand="0" w:evenHBand="0" w:firstRowFirstColumn="0" w:firstRowLastColumn="0" w:lastRowFirstColumn="0" w:lastRowLastColumn="0"/>
              <w:rPr>
                <w:bCs/>
                <w:iCs/>
              </w:rPr>
            </w:pPr>
            <w:r>
              <w:rPr>
                <w:bCs/>
                <w:iCs/>
              </w:rPr>
              <w:t>People</w:t>
            </w:r>
          </w:p>
        </w:tc>
      </w:tr>
      <w:tr w:rsidR="00576D45" w:rsidTr="00576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576D45" w:rsidRPr="00576D45" w:rsidRDefault="00576D45" w:rsidP="00CA7ADB">
            <w:pPr>
              <w:tabs>
                <w:tab w:val="left" w:pos="3525"/>
              </w:tabs>
              <w:rPr>
                <w:b w:val="0"/>
                <w:bCs w:val="0"/>
                <w:iCs/>
              </w:rPr>
            </w:pPr>
            <w:r>
              <w:rPr>
                <w:b w:val="0"/>
                <w:bCs w:val="0"/>
                <w:iCs/>
              </w:rPr>
              <w:t>2.2</w:t>
            </w:r>
          </w:p>
        </w:tc>
        <w:tc>
          <w:tcPr>
            <w:tcW w:w="6662" w:type="dxa"/>
          </w:tcPr>
          <w:p w:rsidR="00576D45" w:rsidRDefault="00576D45" w:rsidP="00CA7ADB">
            <w:pPr>
              <w:tabs>
                <w:tab w:val="left" w:pos="3525"/>
              </w:tabs>
              <w:cnfStyle w:val="000000100000" w:firstRow="0" w:lastRow="0" w:firstColumn="0" w:lastColumn="0" w:oddVBand="0" w:evenVBand="0" w:oddHBand="1" w:evenHBand="0" w:firstRowFirstColumn="0" w:firstRowLastColumn="0" w:lastRowFirstColumn="0" w:lastRowLastColumn="0"/>
              <w:rPr>
                <w:bCs/>
                <w:iCs/>
              </w:rPr>
            </w:pPr>
            <w:r w:rsidRPr="00576D45">
              <w:rPr>
                <w:bCs/>
                <w:iCs/>
              </w:rPr>
              <w:t>By 2030, end all forms of malnutrition, including achieving, by 2025, the internationally agreed targets on stunting and wasting in children under 5 years of age, and address the nutritional needs of adolescent girls, pregnant and lactating women and older persons</w:t>
            </w:r>
          </w:p>
        </w:tc>
        <w:tc>
          <w:tcPr>
            <w:tcW w:w="1615" w:type="dxa"/>
          </w:tcPr>
          <w:p w:rsidR="00576D45" w:rsidRDefault="00576D45" w:rsidP="00576D45">
            <w:pPr>
              <w:tabs>
                <w:tab w:val="left" w:pos="3525"/>
              </w:tabs>
              <w:jc w:val="center"/>
              <w:cnfStyle w:val="000000100000" w:firstRow="0" w:lastRow="0" w:firstColumn="0" w:lastColumn="0" w:oddVBand="0" w:evenVBand="0" w:oddHBand="1" w:evenHBand="0" w:firstRowFirstColumn="0" w:firstRowLastColumn="0" w:lastRowFirstColumn="0" w:lastRowLastColumn="0"/>
              <w:rPr>
                <w:bCs/>
                <w:iCs/>
              </w:rPr>
            </w:pPr>
            <w:r>
              <w:rPr>
                <w:bCs/>
                <w:iCs/>
              </w:rPr>
              <w:t>People</w:t>
            </w:r>
          </w:p>
        </w:tc>
      </w:tr>
      <w:tr w:rsidR="00576D45" w:rsidTr="00576D45">
        <w:tc>
          <w:tcPr>
            <w:cnfStyle w:val="001000000000" w:firstRow="0" w:lastRow="0" w:firstColumn="1" w:lastColumn="0" w:oddVBand="0" w:evenVBand="0" w:oddHBand="0" w:evenHBand="0" w:firstRowFirstColumn="0" w:firstRowLastColumn="0" w:lastRowFirstColumn="0" w:lastRowLastColumn="0"/>
            <w:tcW w:w="1101" w:type="dxa"/>
          </w:tcPr>
          <w:p w:rsidR="00576D45" w:rsidRPr="00576D45" w:rsidRDefault="00914A85" w:rsidP="00CA7ADB">
            <w:pPr>
              <w:tabs>
                <w:tab w:val="left" w:pos="3525"/>
              </w:tabs>
              <w:rPr>
                <w:b w:val="0"/>
                <w:bCs w:val="0"/>
                <w:iCs/>
              </w:rPr>
            </w:pPr>
            <w:r>
              <w:rPr>
                <w:b w:val="0"/>
                <w:bCs w:val="0"/>
                <w:iCs/>
              </w:rPr>
              <w:t>3.1</w:t>
            </w:r>
          </w:p>
        </w:tc>
        <w:tc>
          <w:tcPr>
            <w:tcW w:w="6662" w:type="dxa"/>
          </w:tcPr>
          <w:p w:rsidR="00576D45" w:rsidRDefault="00914A85" w:rsidP="00CA7ADB">
            <w:pPr>
              <w:tabs>
                <w:tab w:val="left" w:pos="3525"/>
              </w:tabs>
              <w:cnfStyle w:val="000000000000" w:firstRow="0" w:lastRow="0" w:firstColumn="0" w:lastColumn="0" w:oddVBand="0" w:evenVBand="0" w:oddHBand="0" w:evenHBand="0" w:firstRowFirstColumn="0" w:firstRowLastColumn="0" w:lastRowFirstColumn="0" w:lastRowLastColumn="0"/>
              <w:rPr>
                <w:bCs/>
                <w:iCs/>
              </w:rPr>
            </w:pPr>
            <w:r w:rsidRPr="00914A85">
              <w:rPr>
                <w:bCs/>
                <w:iCs/>
              </w:rPr>
              <w:t>By 2030, reduce the global maternal mortality ratio to less than 70 per 100,000 live births</w:t>
            </w:r>
          </w:p>
        </w:tc>
        <w:tc>
          <w:tcPr>
            <w:tcW w:w="1615" w:type="dxa"/>
          </w:tcPr>
          <w:p w:rsidR="00576D45" w:rsidRDefault="00914A85" w:rsidP="00576D45">
            <w:pPr>
              <w:tabs>
                <w:tab w:val="left" w:pos="3525"/>
              </w:tabs>
              <w:jc w:val="center"/>
              <w:cnfStyle w:val="000000000000" w:firstRow="0" w:lastRow="0" w:firstColumn="0" w:lastColumn="0" w:oddVBand="0" w:evenVBand="0" w:oddHBand="0" w:evenHBand="0" w:firstRowFirstColumn="0" w:firstRowLastColumn="0" w:lastRowFirstColumn="0" w:lastRowLastColumn="0"/>
              <w:rPr>
                <w:bCs/>
                <w:iCs/>
              </w:rPr>
            </w:pPr>
            <w:r>
              <w:rPr>
                <w:bCs/>
                <w:iCs/>
              </w:rPr>
              <w:t>People</w:t>
            </w:r>
          </w:p>
        </w:tc>
      </w:tr>
      <w:tr w:rsidR="00576D45" w:rsidTr="00576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576D45" w:rsidRPr="00576D45" w:rsidRDefault="00914A85" w:rsidP="00CA7ADB">
            <w:pPr>
              <w:tabs>
                <w:tab w:val="left" w:pos="3525"/>
              </w:tabs>
              <w:rPr>
                <w:b w:val="0"/>
                <w:bCs w:val="0"/>
                <w:iCs/>
              </w:rPr>
            </w:pPr>
            <w:r>
              <w:rPr>
                <w:b w:val="0"/>
                <w:bCs w:val="0"/>
                <w:iCs/>
              </w:rPr>
              <w:t>3.2</w:t>
            </w:r>
          </w:p>
        </w:tc>
        <w:tc>
          <w:tcPr>
            <w:tcW w:w="6662" w:type="dxa"/>
          </w:tcPr>
          <w:p w:rsidR="00576D45" w:rsidRDefault="00914A85" w:rsidP="00CA7ADB">
            <w:pPr>
              <w:tabs>
                <w:tab w:val="left" w:pos="3525"/>
              </w:tabs>
              <w:cnfStyle w:val="000000100000" w:firstRow="0" w:lastRow="0" w:firstColumn="0" w:lastColumn="0" w:oddVBand="0" w:evenVBand="0" w:oddHBand="1" w:evenHBand="0" w:firstRowFirstColumn="0" w:firstRowLastColumn="0" w:lastRowFirstColumn="0" w:lastRowLastColumn="0"/>
              <w:rPr>
                <w:bCs/>
                <w:iCs/>
              </w:rPr>
            </w:pPr>
            <w:r w:rsidRPr="00914A85">
              <w:rPr>
                <w:bCs/>
                <w:iCs/>
              </w:rPr>
              <w:t>By 2030, end preventable deaths of newborns and children under 5 years of age, with all countries aiming to reduce neonatal mortality to at least as low as 12 per 1,000 live births and under-5 mortality to at least as low as 25 per 1,000 live births</w:t>
            </w:r>
          </w:p>
        </w:tc>
        <w:tc>
          <w:tcPr>
            <w:tcW w:w="1615" w:type="dxa"/>
          </w:tcPr>
          <w:p w:rsidR="00576D45" w:rsidRDefault="00914A85" w:rsidP="00576D45">
            <w:pPr>
              <w:tabs>
                <w:tab w:val="left" w:pos="3525"/>
              </w:tabs>
              <w:jc w:val="center"/>
              <w:cnfStyle w:val="000000100000" w:firstRow="0" w:lastRow="0" w:firstColumn="0" w:lastColumn="0" w:oddVBand="0" w:evenVBand="0" w:oddHBand="1" w:evenHBand="0" w:firstRowFirstColumn="0" w:firstRowLastColumn="0" w:lastRowFirstColumn="0" w:lastRowLastColumn="0"/>
              <w:rPr>
                <w:bCs/>
                <w:iCs/>
              </w:rPr>
            </w:pPr>
            <w:r>
              <w:rPr>
                <w:bCs/>
                <w:iCs/>
              </w:rPr>
              <w:t>People</w:t>
            </w:r>
          </w:p>
        </w:tc>
      </w:tr>
      <w:tr w:rsidR="00576D45" w:rsidTr="00576D45">
        <w:tc>
          <w:tcPr>
            <w:cnfStyle w:val="001000000000" w:firstRow="0" w:lastRow="0" w:firstColumn="1" w:lastColumn="0" w:oddVBand="0" w:evenVBand="0" w:oddHBand="0" w:evenHBand="0" w:firstRowFirstColumn="0" w:firstRowLastColumn="0" w:lastRowFirstColumn="0" w:lastRowLastColumn="0"/>
            <w:tcW w:w="1101" w:type="dxa"/>
          </w:tcPr>
          <w:p w:rsidR="00576D45" w:rsidRPr="00576D45" w:rsidRDefault="00914A85" w:rsidP="00CA7ADB">
            <w:pPr>
              <w:tabs>
                <w:tab w:val="left" w:pos="3525"/>
              </w:tabs>
              <w:rPr>
                <w:b w:val="0"/>
                <w:bCs w:val="0"/>
                <w:iCs/>
              </w:rPr>
            </w:pPr>
            <w:r>
              <w:rPr>
                <w:b w:val="0"/>
                <w:bCs w:val="0"/>
                <w:iCs/>
              </w:rPr>
              <w:t>3.3</w:t>
            </w:r>
          </w:p>
        </w:tc>
        <w:tc>
          <w:tcPr>
            <w:tcW w:w="6662" w:type="dxa"/>
          </w:tcPr>
          <w:p w:rsidR="00576D45" w:rsidRDefault="00914A85" w:rsidP="00CA7ADB">
            <w:pPr>
              <w:tabs>
                <w:tab w:val="left" w:pos="3525"/>
              </w:tabs>
              <w:cnfStyle w:val="000000000000" w:firstRow="0" w:lastRow="0" w:firstColumn="0" w:lastColumn="0" w:oddVBand="0" w:evenVBand="0" w:oddHBand="0" w:evenHBand="0" w:firstRowFirstColumn="0" w:firstRowLastColumn="0" w:lastRowFirstColumn="0" w:lastRowLastColumn="0"/>
              <w:rPr>
                <w:bCs/>
                <w:iCs/>
              </w:rPr>
            </w:pPr>
            <w:r w:rsidRPr="00914A85">
              <w:rPr>
                <w:bCs/>
                <w:iCs/>
              </w:rPr>
              <w:t>By 2030, end the epidemics of AIDS, tuberculosis, malaria and neglected tropical diseases and combat hepatitis, water-borne diseases and other communicable diseases</w:t>
            </w:r>
          </w:p>
        </w:tc>
        <w:tc>
          <w:tcPr>
            <w:tcW w:w="1615" w:type="dxa"/>
          </w:tcPr>
          <w:p w:rsidR="00576D45" w:rsidRDefault="00914A85" w:rsidP="00576D45">
            <w:pPr>
              <w:tabs>
                <w:tab w:val="left" w:pos="3525"/>
              </w:tabs>
              <w:jc w:val="center"/>
              <w:cnfStyle w:val="000000000000" w:firstRow="0" w:lastRow="0" w:firstColumn="0" w:lastColumn="0" w:oddVBand="0" w:evenVBand="0" w:oddHBand="0" w:evenHBand="0" w:firstRowFirstColumn="0" w:firstRowLastColumn="0" w:lastRowFirstColumn="0" w:lastRowLastColumn="0"/>
              <w:rPr>
                <w:bCs/>
                <w:iCs/>
              </w:rPr>
            </w:pPr>
            <w:r>
              <w:rPr>
                <w:bCs/>
                <w:iCs/>
              </w:rPr>
              <w:t>People</w:t>
            </w:r>
          </w:p>
        </w:tc>
      </w:tr>
      <w:tr w:rsidR="00576D45" w:rsidTr="00576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576D45" w:rsidRPr="00576D45" w:rsidRDefault="00914A85" w:rsidP="00CA7ADB">
            <w:pPr>
              <w:tabs>
                <w:tab w:val="left" w:pos="3525"/>
              </w:tabs>
              <w:rPr>
                <w:b w:val="0"/>
                <w:bCs w:val="0"/>
                <w:iCs/>
              </w:rPr>
            </w:pPr>
            <w:r>
              <w:rPr>
                <w:b w:val="0"/>
                <w:bCs w:val="0"/>
                <w:iCs/>
              </w:rPr>
              <w:t>3.4</w:t>
            </w:r>
          </w:p>
        </w:tc>
        <w:tc>
          <w:tcPr>
            <w:tcW w:w="6662" w:type="dxa"/>
          </w:tcPr>
          <w:p w:rsidR="00576D45" w:rsidRDefault="00914A85" w:rsidP="00CA7ADB">
            <w:pPr>
              <w:tabs>
                <w:tab w:val="left" w:pos="3525"/>
              </w:tabs>
              <w:cnfStyle w:val="000000100000" w:firstRow="0" w:lastRow="0" w:firstColumn="0" w:lastColumn="0" w:oddVBand="0" w:evenVBand="0" w:oddHBand="1" w:evenHBand="0" w:firstRowFirstColumn="0" w:firstRowLastColumn="0" w:lastRowFirstColumn="0" w:lastRowLastColumn="0"/>
              <w:rPr>
                <w:bCs/>
                <w:iCs/>
              </w:rPr>
            </w:pPr>
            <w:r w:rsidRPr="00914A85">
              <w:rPr>
                <w:bCs/>
                <w:iCs/>
              </w:rPr>
              <w:t>By 2030, reduce by one third premature mortality from non-communicable diseases through prevention and treatment and promote mental health and well-being</w:t>
            </w:r>
          </w:p>
        </w:tc>
        <w:tc>
          <w:tcPr>
            <w:tcW w:w="1615" w:type="dxa"/>
          </w:tcPr>
          <w:p w:rsidR="00576D45" w:rsidRDefault="00914A85" w:rsidP="00576D45">
            <w:pPr>
              <w:tabs>
                <w:tab w:val="left" w:pos="3525"/>
              </w:tabs>
              <w:jc w:val="center"/>
              <w:cnfStyle w:val="000000100000" w:firstRow="0" w:lastRow="0" w:firstColumn="0" w:lastColumn="0" w:oddVBand="0" w:evenVBand="0" w:oddHBand="1" w:evenHBand="0" w:firstRowFirstColumn="0" w:firstRowLastColumn="0" w:lastRowFirstColumn="0" w:lastRowLastColumn="0"/>
              <w:rPr>
                <w:bCs/>
                <w:iCs/>
              </w:rPr>
            </w:pPr>
            <w:r>
              <w:rPr>
                <w:bCs/>
                <w:iCs/>
              </w:rPr>
              <w:t>People</w:t>
            </w:r>
          </w:p>
        </w:tc>
      </w:tr>
      <w:tr w:rsidR="00576D45" w:rsidTr="00576D45">
        <w:tc>
          <w:tcPr>
            <w:cnfStyle w:val="001000000000" w:firstRow="0" w:lastRow="0" w:firstColumn="1" w:lastColumn="0" w:oddVBand="0" w:evenVBand="0" w:oddHBand="0" w:evenHBand="0" w:firstRowFirstColumn="0" w:firstRowLastColumn="0" w:lastRowFirstColumn="0" w:lastRowLastColumn="0"/>
            <w:tcW w:w="1101" w:type="dxa"/>
          </w:tcPr>
          <w:p w:rsidR="00576D45" w:rsidRPr="00576D45" w:rsidRDefault="00914A85" w:rsidP="00CA7ADB">
            <w:pPr>
              <w:tabs>
                <w:tab w:val="left" w:pos="3525"/>
              </w:tabs>
              <w:rPr>
                <w:b w:val="0"/>
                <w:bCs w:val="0"/>
                <w:iCs/>
              </w:rPr>
            </w:pPr>
            <w:r>
              <w:rPr>
                <w:b w:val="0"/>
                <w:bCs w:val="0"/>
                <w:iCs/>
              </w:rPr>
              <w:t>3.6</w:t>
            </w:r>
          </w:p>
        </w:tc>
        <w:tc>
          <w:tcPr>
            <w:tcW w:w="6662" w:type="dxa"/>
          </w:tcPr>
          <w:p w:rsidR="00576D45" w:rsidRDefault="00914A85" w:rsidP="00CA7ADB">
            <w:pPr>
              <w:tabs>
                <w:tab w:val="left" w:pos="3525"/>
              </w:tabs>
              <w:cnfStyle w:val="000000000000" w:firstRow="0" w:lastRow="0" w:firstColumn="0" w:lastColumn="0" w:oddVBand="0" w:evenVBand="0" w:oddHBand="0" w:evenHBand="0" w:firstRowFirstColumn="0" w:firstRowLastColumn="0" w:lastRowFirstColumn="0" w:lastRowLastColumn="0"/>
              <w:rPr>
                <w:bCs/>
                <w:iCs/>
              </w:rPr>
            </w:pPr>
            <w:r w:rsidRPr="00914A85">
              <w:rPr>
                <w:bCs/>
                <w:iCs/>
              </w:rPr>
              <w:t>By 2020, halve the number of global deaths and injuries from road traffic accidents</w:t>
            </w:r>
          </w:p>
        </w:tc>
        <w:tc>
          <w:tcPr>
            <w:tcW w:w="1615" w:type="dxa"/>
          </w:tcPr>
          <w:p w:rsidR="00576D45" w:rsidRDefault="00914A85" w:rsidP="00576D45">
            <w:pPr>
              <w:tabs>
                <w:tab w:val="left" w:pos="3525"/>
              </w:tabs>
              <w:jc w:val="center"/>
              <w:cnfStyle w:val="000000000000" w:firstRow="0" w:lastRow="0" w:firstColumn="0" w:lastColumn="0" w:oddVBand="0" w:evenVBand="0" w:oddHBand="0" w:evenHBand="0" w:firstRowFirstColumn="0" w:firstRowLastColumn="0" w:lastRowFirstColumn="0" w:lastRowLastColumn="0"/>
              <w:rPr>
                <w:bCs/>
                <w:iCs/>
              </w:rPr>
            </w:pPr>
            <w:r>
              <w:rPr>
                <w:bCs/>
                <w:iCs/>
              </w:rPr>
              <w:t>People</w:t>
            </w:r>
          </w:p>
        </w:tc>
      </w:tr>
      <w:tr w:rsidR="00576D45" w:rsidTr="00576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576D45" w:rsidRPr="00576D45" w:rsidRDefault="00914A85" w:rsidP="00CA7ADB">
            <w:pPr>
              <w:tabs>
                <w:tab w:val="left" w:pos="3525"/>
              </w:tabs>
              <w:rPr>
                <w:b w:val="0"/>
                <w:bCs w:val="0"/>
                <w:iCs/>
              </w:rPr>
            </w:pPr>
            <w:r>
              <w:rPr>
                <w:b w:val="0"/>
                <w:bCs w:val="0"/>
                <w:iCs/>
              </w:rPr>
              <w:t>4.1</w:t>
            </w:r>
          </w:p>
        </w:tc>
        <w:tc>
          <w:tcPr>
            <w:tcW w:w="6662" w:type="dxa"/>
          </w:tcPr>
          <w:p w:rsidR="00576D45" w:rsidRDefault="00914A85" w:rsidP="00CA7ADB">
            <w:pPr>
              <w:tabs>
                <w:tab w:val="left" w:pos="3525"/>
              </w:tabs>
              <w:cnfStyle w:val="000000100000" w:firstRow="0" w:lastRow="0" w:firstColumn="0" w:lastColumn="0" w:oddVBand="0" w:evenVBand="0" w:oddHBand="1" w:evenHBand="0" w:firstRowFirstColumn="0" w:firstRowLastColumn="0" w:lastRowFirstColumn="0" w:lastRowLastColumn="0"/>
              <w:rPr>
                <w:bCs/>
                <w:iCs/>
              </w:rPr>
            </w:pPr>
            <w:r w:rsidRPr="00914A85">
              <w:rPr>
                <w:bCs/>
                <w:iCs/>
              </w:rPr>
              <w:t>By 2030, ensure that all girls and boys complete free, equitable and quality primary and secondary education leading to relevant and effective learning outcomes</w:t>
            </w:r>
          </w:p>
        </w:tc>
        <w:tc>
          <w:tcPr>
            <w:tcW w:w="1615" w:type="dxa"/>
          </w:tcPr>
          <w:p w:rsidR="00576D45" w:rsidRDefault="00914A85" w:rsidP="00576D45">
            <w:pPr>
              <w:tabs>
                <w:tab w:val="left" w:pos="3525"/>
              </w:tabs>
              <w:jc w:val="center"/>
              <w:cnfStyle w:val="000000100000" w:firstRow="0" w:lastRow="0" w:firstColumn="0" w:lastColumn="0" w:oddVBand="0" w:evenVBand="0" w:oddHBand="1" w:evenHBand="0" w:firstRowFirstColumn="0" w:firstRowLastColumn="0" w:lastRowFirstColumn="0" w:lastRowLastColumn="0"/>
              <w:rPr>
                <w:bCs/>
                <w:iCs/>
              </w:rPr>
            </w:pPr>
            <w:r>
              <w:rPr>
                <w:bCs/>
                <w:iCs/>
              </w:rPr>
              <w:t>People</w:t>
            </w:r>
          </w:p>
        </w:tc>
      </w:tr>
      <w:tr w:rsidR="00576D45" w:rsidTr="00576D45">
        <w:tc>
          <w:tcPr>
            <w:cnfStyle w:val="001000000000" w:firstRow="0" w:lastRow="0" w:firstColumn="1" w:lastColumn="0" w:oddVBand="0" w:evenVBand="0" w:oddHBand="0" w:evenHBand="0" w:firstRowFirstColumn="0" w:firstRowLastColumn="0" w:lastRowFirstColumn="0" w:lastRowLastColumn="0"/>
            <w:tcW w:w="1101" w:type="dxa"/>
          </w:tcPr>
          <w:p w:rsidR="00576D45" w:rsidRPr="00576D45" w:rsidRDefault="00914A85" w:rsidP="00CA7ADB">
            <w:pPr>
              <w:tabs>
                <w:tab w:val="left" w:pos="3525"/>
              </w:tabs>
              <w:rPr>
                <w:b w:val="0"/>
                <w:bCs w:val="0"/>
                <w:iCs/>
              </w:rPr>
            </w:pPr>
            <w:r>
              <w:rPr>
                <w:b w:val="0"/>
                <w:bCs w:val="0"/>
                <w:iCs/>
              </w:rPr>
              <w:t>6.1</w:t>
            </w:r>
          </w:p>
        </w:tc>
        <w:tc>
          <w:tcPr>
            <w:tcW w:w="6662" w:type="dxa"/>
          </w:tcPr>
          <w:p w:rsidR="00576D45" w:rsidRDefault="00914A85" w:rsidP="00CA7ADB">
            <w:pPr>
              <w:tabs>
                <w:tab w:val="left" w:pos="3525"/>
              </w:tabs>
              <w:cnfStyle w:val="000000000000" w:firstRow="0" w:lastRow="0" w:firstColumn="0" w:lastColumn="0" w:oddVBand="0" w:evenVBand="0" w:oddHBand="0" w:evenHBand="0" w:firstRowFirstColumn="0" w:firstRowLastColumn="0" w:lastRowFirstColumn="0" w:lastRowLastColumn="0"/>
              <w:rPr>
                <w:bCs/>
                <w:iCs/>
              </w:rPr>
            </w:pPr>
            <w:r w:rsidRPr="00914A85">
              <w:rPr>
                <w:bCs/>
                <w:iCs/>
              </w:rPr>
              <w:t>By 2030, achieve universal and equitable access to safe and affordable drinking water for all</w:t>
            </w:r>
          </w:p>
        </w:tc>
        <w:tc>
          <w:tcPr>
            <w:tcW w:w="1615" w:type="dxa"/>
          </w:tcPr>
          <w:p w:rsidR="00576D45" w:rsidRDefault="00914A85" w:rsidP="00576D45">
            <w:pPr>
              <w:tabs>
                <w:tab w:val="left" w:pos="3525"/>
              </w:tabs>
              <w:jc w:val="center"/>
              <w:cnfStyle w:val="000000000000" w:firstRow="0" w:lastRow="0" w:firstColumn="0" w:lastColumn="0" w:oddVBand="0" w:evenVBand="0" w:oddHBand="0" w:evenHBand="0" w:firstRowFirstColumn="0" w:firstRowLastColumn="0" w:lastRowFirstColumn="0" w:lastRowLastColumn="0"/>
              <w:rPr>
                <w:bCs/>
                <w:iCs/>
              </w:rPr>
            </w:pPr>
            <w:r>
              <w:rPr>
                <w:bCs/>
                <w:iCs/>
              </w:rPr>
              <w:t>People</w:t>
            </w:r>
          </w:p>
        </w:tc>
      </w:tr>
      <w:tr w:rsidR="00576D45" w:rsidTr="00576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576D45" w:rsidRPr="00576D45" w:rsidRDefault="00914A85" w:rsidP="00CA7ADB">
            <w:pPr>
              <w:tabs>
                <w:tab w:val="left" w:pos="3525"/>
              </w:tabs>
              <w:rPr>
                <w:b w:val="0"/>
                <w:bCs w:val="0"/>
                <w:iCs/>
              </w:rPr>
            </w:pPr>
            <w:r>
              <w:rPr>
                <w:b w:val="0"/>
                <w:bCs w:val="0"/>
                <w:iCs/>
              </w:rPr>
              <w:t>7.3</w:t>
            </w:r>
          </w:p>
        </w:tc>
        <w:tc>
          <w:tcPr>
            <w:tcW w:w="6662" w:type="dxa"/>
          </w:tcPr>
          <w:p w:rsidR="00576D45" w:rsidRDefault="00914A85" w:rsidP="00CA7ADB">
            <w:pPr>
              <w:tabs>
                <w:tab w:val="left" w:pos="3525"/>
              </w:tabs>
              <w:cnfStyle w:val="000000100000" w:firstRow="0" w:lastRow="0" w:firstColumn="0" w:lastColumn="0" w:oddVBand="0" w:evenVBand="0" w:oddHBand="1" w:evenHBand="0" w:firstRowFirstColumn="0" w:firstRowLastColumn="0" w:lastRowFirstColumn="0" w:lastRowLastColumn="0"/>
              <w:rPr>
                <w:bCs/>
                <w:iCs/>
              </w:rPr>
            </w:pPr>
            <w:r w:rsidRPr="00914A85">
              <w:rPr>
                <w:bCs/>
                <w:iCs/>
              </w:rPr>
              <w:t>By 2030, double the global rate of improvement in energy efficiency</w:t>
            </w:r>
          </w:p>
        </w:tc>
        <w:tc>
          <w:tcPr>
            <w:tcW w:w="1615" w:type="dxa"/>
          </w:tcPr>
          <w:p w:rsidR="00576D45" w:rsidRDefault="00914A85" w:rsidP="00576D45">
            <w:pPr>
              <w:tabs>
                <w:tab w:val="left" w:pos="3525"/>
              </w:tabs>
              <w:jc w:val="center"/>
              <w:cnfStyle w:val="000000100000" w:firstRow="0" w:lastRow="0" w:firstColumn="0" w:lastColumn="0" w:oddVBand="0" w:evenVBand="0" w:oddHBand="1" w:evenHBand="0" w:firstRowFirstColumn="0" w:firstRowLastColumn="0" w:lastRowFirstColumn="0" w:lastRowLastColumn="0"/>
              <w:rPr>
                <w:bCs/>
                <w:iCs/>
              </w:rPr>
            </w:pPr>
            <w:r>
              <w:rPr>
                <w:bCs/>
                <w:iCs/>
              </w:rPr>
              <w:t>Society</w:t>
            </w:r>
          </w:p>
        </w:tc>
      </w:tr>
      <w:tr w:rsidR="00576D45" w:rsidTr="00576D45">
        <w:tc>
          <w:tcPr>
            <w:cnfStyle w:val="001000000000" w:firstRow="0" w:lastRow="0" w:firstColumn="1" w:lastColumn="0" w:oddVBand="0" w:evenVBand="0" w:oddHBand="0" w:evenHBand="0" w:firstRowFirstColumn="0" w:firstRowLastColumn="0" w:lastRowFirstColumn="0" w:lastRowLastColumn="0"/>
            <w:tcW w:w="1101" w:type="dxa"/>
          </w:tcPr>
          <w:p w:rsidR="00576D45" w:rsidRPr="00576D45" w:rsidRDefault="00914A85" w:rsidP="00CA7ADB">
            <w:pPr>
              <w:tabs>
                <w:tab w:val="left" w:pos="3525"/>
              </w:tabs>
              <w:rPr>
                <w:b w:val="0"/>
                <w:bCs w:val="0"/>
                <w:iCs/>
              </w:rPr>
            </w:pPr>
            <w:r>
              <w:rPr>
                <w:b w:val="0"/>
                <w:bCs w:val="0"/>
                <w:iCs/>
              </w:rPr>
              <w:t>8.1</w:t>
            </w:r>
          </w:p>
        </w:tc>
        <w:tc>
          <w:tcPr>
            <w:tcW w:w="6662" w:type="dxa"/>
          </w:tcPr>
          <w:p w:rsidR="00576D45" w:rsidRDefault="00914A85" w:rsidP="00CA7ADB">
            <w:pPr>
              <w:tabs>
                <w:tab w:val="left" w:pos="3525"/>
              </w:tabs>
              <w:cnfStyle w:val="000000000000" w:firstRow="0" w:lastRow="0" w:firstColumn="0" w:lastColumn="0" w:oddVBand="0" w:evenVBand="0" w:oddHBand="0" w:evenHBand="0" w:firstRowFirstColumn="0" w:firstRowLastColumn="0" w:lastRowFirstColumn="0" w:lastRowLastColumn="0"/>
              <w:rPr>
                <w:bCs/>
                <w:iCs/>
              </w:rPr>
            </w:pPr>
            <w:r w:rsidRPr="00914A85">
              <w:rPr>
                <w:bCs/>
                <w:iCs/>
              </w:rPr>
              <w:t>Sustain per capita economic growth in accordance with national circumstances and, in particular, at least 7 per cent gross domestic product growth per annum in the least developed countries</w:t>
            </w:r>
          </w:p>
        </w:tc>
        <w:tc>
          <w:tcPr>
            <w:tcW w:w="1615" w:type="dxa"/>
          </w:tcPr>
          <w:p w:rsidR="00576D45" w:rsidRDefault="00914A85" w:rsidP="00576D45">
            <w:pPr>
              <w:tabs>
                <w:tab w:val="left" w:pos="3525"/>
              </w:tabs>
              <w:jc w:val="center"/>
              <w:cnfStyle w:val="000000000000" w:firstRow="0" w:lastRow="0" w:firstColumn="0" w:lastColumn="0" w:oddVBand="0" w:evenVBand="0" w:oddHBand="0" w:evenHBand="0" w:firstRowFirstColumn="0" w:firstRowLastColumn="0" w:lastRowFirstColumn="0" w:lastRowLastColumn="0"/>
              <w:rPr>
                <w:bCs/>
                <w:iCs/>
              </w:rPr>
            </w:pPr>
            <w:r>
              <w:rPr>
                <w:bCs/>
                <w:iCs/>
              </w:rPr>
              <w:t>Society</w:t>
            </w:r>
          </w:p>
        </w:tc>
      </w:tr>
      <w:tr w:rsidR="00576D45" w:rsidTr="00576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576D45" w:rsidRPr="00576D45" w:rsidRDefault="00914A85" w:rsidP="00CA7ADB">
            <w:pPr>
              <w:tabs>
                <w:tab w:val="left" w:pos="3525"/>
              </w:tabs>
              <w:rPr>
                <w:b w:val="0"/>
                <w:bCs w:val="0"/>
                <w:iCs/>
              </w:rPr>
            </w:pPr>
            <w:r>
              <w:rPr>
                <w:b w:val="0"/>
                <w:bCs w:val="0"/>
                <w:iCs/>
              </w:rPr>
              <w:t>10.1</w:t>
            </w:r>
          </w:p>
        </w:tc>
        <w:tc>
          <w:tcPr>
            <w:tcW w:w="6662" w:type="dxa"/>
          </w:tcPr>
          <w:p w:rsidR="00576D45" w:rsidRDefault="00914A85" w:rsidP="00CA7ADB">
            <w:pPr>
              <w:tabs>
                <w:tab w:val="left" w:pos="3525"/>
              </w:tabs>
              <w:cnfStyle w:val="000000100000" w:firstRow="0" w:lastRow="0" w:firstColumn="0" w:lastColumn="0" w:oddVBand="0" w:evenVBand="0" w:oddHBand="1" w:evenHBand="0" w:firstRowFirstColumn="0" w:firstRowLastColumn="0" w:lastRowFirstColumn="0" w:lastRowLastColumn="0"/>
              <w:rPr>
                <w:bCs/>
                <w:iCs/>
              </w:rPr>
            </w:pPr>
            <w:r w:rsidRPr="00914A85">
              <w:rPr>
                <w:bCs/>
                <w:iCs/>
              </w:rPr>
              <w:t>By 2030, progressively achieve and sustain income growth of the bottom 40 per cent of the population at a rate higher than the national average</w:t>
            </w:r>
          </w:p>
        </w:tc>
        <w:tc>
          <w:tcPr>
            <w:tcW w:w="1615" w:type="dxa"/>
          </w:tcPr>
          <w:p w:rsidR="00576D45" w:rsidRDefault="00480DD1" w:rsidP="00576D45">
            <w:pPr>
              <w:tabs>
                <w:tab w:val="left" w:pos="3525"/>
              </w:tabs>
              <w:jc w:val="center"/>
              <w:cnfStyle w:val="000000100000" w:firstRow="0" w:lastRow="0" w:firstColumn="0" w:lastColumn="0" w:oddVBand="0" w:evenVBand="0" w:oddHBand="1" w:evenHBand="0" w:firstRowFirstColumn="0" w:firstRowLastColumn="0" w:lastRowFirstColumn="0" w:lastRowLastColumn="0"/>
              <w:rPr>
                <w:bCs/>
                <w:iCs/>
              </w:rPr>
            </w:pPr>
            <w:r>
              <w:rPr>
                <w:bCs/>
                <w:iCs/>
              </w:rPr>
              <w:t>Society</w:t>
            </w:r>
          </w:p>
        </w:tc>
      </w:tr>
      <w:tr w:rsidR="00576D45" w:rsidTr="00576D45">
        <w:tc>
          <w:tcPr>
            <w:cnfStyle w:val="001000000000" w:firstRow="0" w:lastRow="0" w:firstColumn="1" w:lastColumn="0" w:oddVBand="0" w:evenVBand="0" w:oddHBand="0" w:evenHBand="0" w:firstRowFirstColumn="0" w:firstRowLastColumn="0" w:lastRowFirstColumn="0" w:lastRowLastColumn="0"/>
            <w:tcW w:w="1101" w:type="dxa"/>
          </w:tcPr>
          <w:p w:rsidR="00576D45" w:rsidRPr="00576D45" w:rsidRDefault="00914A85" w:rsidP="00CA7ADB">
            <w:pPr>
              <w:tabs>
                <w:tab w:val="left" w:pos="3525"/>
              </w:tabs>
              <w:rPr>
                <w:b w:val="0"/>
                <w:bCs w:val="0"/>
                <w:iCs/>
              </w:rPr>
            </w:pPr>
            <w:r>
              <w:rPr>
                <w:b w:val="0"/>
                <w:bCs w:val="0"/>
                <w:iCs/>
              </w:rPr>
              <w:t>12.3</w:t>
            </w:r>
          </w:p>
        </w:tc>
        <w:tc>
          <w:tcPr>
            <w:tcW w:w="6662" w:type="dxa"/>
          </w:tcPr>
          <w:p w:rsidR="00576D45" w:rsidRDefault="00914A85" w:rsidP="00CA7ADB">
            <w:pPr>
              <w:tabs>
                <w:tab w:val="left" w:pos="3525"/>
              </w:tabs>
              <w:cnfStyle w:val="000000000000" w:firstRow="0" w:lastRow="0" w:firstColumn="0" w:lastColumn="0" w:oddVBand="0" w:evenVBand="0" w:oddHBand="0" w:evenHBand="0" w:firstRowFirstColumn="0" w:firstRowLastColumn="0" w:lastRowFirstColumn="0" w:lastRowLastColumn="0"/>
              <w:rPr>
                <w:bCs/>
                <w:iCs/>
              </w:rPr>
            </w:pPr>
            <w:r w:rsidRPr="00914A85">
              <w:rPr>
                <w:bCs/>
                <w:iCs/>
              </w:rPr>
              <w:t>By 2030, halve per capita global food waste at the retail and consumer levels and reduce food losses along production and supply chains, including post-harvest losses</w:t>
            </w:r>
          </w:p>
        </w:tc>
        <w:tc>
          <w:tcPr>
            <w:tcW w:w="1615" w:type="dxa"/>
          </w:tcPr>
          <w:p w:rsidR="00576D45" w:rsidRDefault="004C7A8F" w:rsidP="00576D45">
            <w:pPr>
              <w:tabs>
                <w:tab w:val="left" w:pos="3525"/>
              </w:tabs>
              <w:jc w:val="center"/>
              <w:cnfStyle w:val="000000000000" w:firstRow="0" w:lastRow="0" w:firstColumn="0" w:lastColumn="0" w:oddVBand="0" w:evenVBand="0" w:oddHBand="0" w:evenHBand="0" w:firstRowFirstColumn="0" w:firstRowLastColumn="0" w:lastRowFirstColumn="0" w:lastRowLastColumn="0"/>
              <w:rPr>
                <w:bCs/>
                <w:iCs/>
              </w:rPr>
            </w:pPr>
            <w:r>
              <w:rPr>
                <w:bCs/>
                <w:iCs/>
              </w:rPr>
              <w:t>Environment</w:t>
            </w:r>
          </w:p>
        </w:tc>
      </w:tr>
      <w:tr w:rsidR="00576D45" w:rsidTr="00576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576D45" w:rsidRPr="00576D45" w:rsidRDefault="00914A85" w:rsidP="00CA7ADB">
            <w:pPr>
              <w:tabs>
                <w:tab w:val="left" w:pos="3525"/>
              </w:tabs>
              <w:rPr>
                <w:b w:val="0"/>
                <w:bCs w:val="0"/>
                <w:iCs/>
              </w:rPr>
            </w:pPr>
            <w:r>
              <w:rPr>
                <w:b w:val="0"/>
                <w:bCs w:val="0"/>
                <w:iCs/>
              </w:rPr>
              <w:t>14.5</w:t>
            </w:r>
          </w:p>
        </w:tc>
        <w:tc>
          <w:tcPr>
            <w:tcW w:w="6662" w:type="dxa"/>
          </w:tcPr>
          <w:p w:rsidR="00576D45" w:rsidRDefault="00914A85" w:rsidP="00CA7ADB">
            <w:pPr>
              <w:tabs>
                <w:tab w:val="left" w:pos="3525"/>
              </w:tabs>
              <w:cnfStyle w:val="000000100000" w:firstRow="0" w:lastRow="0" w:firstColumn="0" w:lastColumn="0" w:oddVBand="0" w:evenVBand="0" w:oddHBand="1" w:evenHBand="0" w:firstRowFirstColumn="0" w:firstRowLastColumn="0" w:lastRowFirstColumn="0" w:lastRowLastColumn="0"/>
              <w:rPr>
                <w:bCs/>
                <w:iCs/>
              </w:rPr>
            </w:pPr>
            <w:r w:rsidRPr="00914A85">
              <w:rPr>
                <w:bCs/>
                <w:iCs/>
              </w:rPr>
              <w:t>By 2020, conserve at least 10 per cent of coastal and marine areas, consistent with national and international law and based on the best available scientific information</w:t>
            </w:r>
          </w:p>
        </w:tc>
        <w:tc>
          <w:tcPr>
            <w:tcW w:w="1615" w:type="dxa"/>
          </w:tcPr>
          <w:p w:rsidR="00576D45" w:rsidRDefault="00914A85" w:rsidP="00576D45">
            <w:pPr>
              <w:tabs>
                <w:tab w:val="left" w:pos="3525"/>
              </w:tabs>
              <w:jc w:val="center"/>
              <w:cnfStyle w:val="000000100000" w:firstRow="0" w:lastRow="0" w:firstColumn="0" w:lastColumn="0" w:oddVBand="0" w:evenVBand="0" w:oddHBand="1" w:evenHBand="0" w:firstRowFirstColumn="0" w:firstRowLastColumn="0" w:lastRowFirstColumn="0" w:lastRowLastColumn="0"/>
              <w:rPr>
                <w:bCs/>
                <w:iCs/>
              </w:rPr>
            </w:pPr>
            <w:r>
              <w:rPr>
                <w:bCs/>
                <w:iCs/>
              </w:rPr>
              <w:t>Environment</w:t>
            </w:r>
          </w:p>
        </w:tc>
      </w:tr>
      <w:tr w:rsidR="00576D45" w:rsidTr="00576D45">
        <w:tc>
          <w:tcPr>
            <w:cnfStyle w:val="001000000000" w:firstRow="0" w:lastRow="0" w:firstColumn="1" w:lastColumn="0" w:oddVBand="0" w:evenVBand="0" w:oddHBand="0" w:evenHBand="0" w:firstRowFirstColumn="0" w:firstRowLastColumn="0" w:lastRowFirstColumn="0" w:lastRowLastColumn="0"/>
            <w:tcW w:w="1101" w:type="dxa"/>
          </w:tcPr>
          <w:p w:rsidR="00576D45" w:rsidRPr="00576D45" w:rsidRDefault="00914A85" w:rsidP="00CA7ADB">
            <w:pPr>
              <w:tabs>
                <w:tab w:val="left" w:pos="3525"/>
              </w:tabs>
              <w:rPr>
                <w:b w:val="0"/>
                <w:bCs w:val="0"/>
                <w:iCs/>
              </w:rPr>
            </w:pPr>
            <w:r>
              <w:rPr>
                <w:b w:val="0"/>
                <w:bCs w:val="0"/>
                <w:iCs/>
              </w:rPr>
              <w:t>16.9</w:t>
            </w:r>
          </w:p>
        </w:tc>
        <w:tc>
          <w:tcPr>
            <w:tcW w:w="6662" w:type="dxa"/>
          </w:tcPr>
          <w:p w:rsidR="00576D45" w:rsidRDefault="00914A85" w:rsidP="00CA7ADB">
            <w:pPr>
              <w:tabs>
                <w:tab w:val="left" w:pos="3525"/>
              </w:tabs>
              <w:cnfStyle w:val="000000000000" w:firstRow="0" w:lastRow="0" w:firstColumn="0" w:lastColumn="0" w:oddVBand="0" w:evenVBand="0" w:oddHBand="0" w:evenHBand="0" w:firstRowFirstColumn="0" w:firstRowLastColumn="0" w:lastRowFirstColumn="0" w:lastRowLastColumn="0"/>
              <w:rPr>
                <w:bCs/>
                <w:iCs/>
              </w:rPr>
            </w:pPr>
            <w:r w:rsidRPr="00914A85">
              <w:rPr>
                <w:bCs/>
                <w:iCs/>
              </w:rPr>
              <w:t>By 2030, provide legal identity for all, including birth registration</w:t>
            </w:r>
          </w:p>
        </w:tc>
        <w:tc>
          <w:tcPr>
            <w:tcW w:w="1615" w:type="dxa"/>
          </w:tcPr>
          <w:p w:rsidR="00576D45" w:rsidRDefault="00914A85" w:rsidP="00576D45">
            <w:pPr>
              <w:tabs>
                <w:tab w:val="left" w:pos="3525"/>
              </w:tabs>
              <w:jc w:val="center"/>
              <w:cnfStyle w:val="000000000000" w:firstRow="0" w:lastRow="0" w:firstColumn="0" w:lastColumn="0" w:oddVBand="0" w:evenVBand="0" w:oddHBand="0" w:evenHBand="0" w:firstRowFirstColumn="0" w:firstRowLastColumn="0" w:lastRowFirstColumn="0" w:lastRowLastColumn="0"/>
              <w:rPr>
                <w:bCs/>
                <w:iCs/>
              </w:rPr>
            </w:pPr>
            <w:r>
              <w:rPr>
                <w:bCs/>
                <w:iCs/>
              </w:rPr>
              <w:t>Society</w:t>
            </w:r>
          </w:p>
        </w:tc>
      </w:tr>
    </w:tbl>
    <w:p w:rsidR="00072A6F" w:rsidRDefault="00072A6F" w:rsidP="00CA7ADB">
      <w:pPr>
        <w:tabs>
          <w:tab w:val="left" w:pos="3525"/>
        </w:tabs>
        <w:spacing w:after="0" w:line="240" w:lineRule="auto"/>
        <w:rPr>
          <w:b/>
          <w:bCs/>
          <w:i/>
          <w:iCs/>
        </w:rPr>
      </w:pPr>
    </w:p>
    <w:p w:rsidR="0078653E" w:rsidRDefault="004C7A8F" w:rsidP="00CA7ADB">
      <w:pPr>
        <w:tabs>
          <w:tab w:val="left" w:pos="3525"/>
        </w:tabs>
        <w:spacing w:after="0" w:line="240" w:lineRule="auto"/>
        <w:rPr>
          <w:bCs/>
          <w:iCs/>
        </w:rPr>
      </w:pPr>
      <w:r>
        <w:rPr>
          <w:b/>
          <w:bCs/>
          <w:i/>
          <w:iCs/>
        </w:rPr>
        <w:t>Note: Assessments of quantification potential made for this paper</w:t>
      </w:r>
    </w:p>
    <w:p w:rsidR="00072A6F" w:rsidRDefault="00072A6F">
      <w:pPr>
        <w:rPr>
          <w:rFonts w:eastAsiaTheme="majorEastAsia" w:cstheme="majorBidi"/>
          <w:b/>
          <w:bCs/>
          <w:sz w:val="28"/>
          <w:szCs w:val="28"/>
        </w:rPr>
      </w:pPr>
      <w:r>
        <w:br w:type="page"/>
      </w:r>
    </w:p>
    <w:p w:rsidR="00325C45" w:rsidRPr="00325C45" w:rsidRDefault="00256E5F" w:rsidP="007A439C">
      <w:pPr>
        <w:pStyle w:val="Heading1"/>
      </w:pPr>
      <w:r>
        <w:t>3</w:t>
      </w:r>
      <w:r w:rsidR="0044740D">
        <w:t xml:space="preserve">) </w:t>
      </w:r>
      <w:r w:rsidR="00325C45">
        <w:t>LINKING ODA-BASED DEVELOPMENT CO-OPERATION TO SDG OUTCOME</w:t>
      </w:r>
      <w:r w:rsidR="00845BB1">
        <w:t>S</w:t>
      </w:r>
    </w:p>
    <w:p w:rsidR="005334EA" w:rsidRDefault="005334EA" w:rsidP="005334EA">
      <w:pPr>
        <w:tabs>
          <w:tab w:val="left" w:pos="3525"/>
        </w:tabs>
        <w:spacing w:after="0" w:line="240" w:lineRule="auto"/>
        <w:jc w:val="both"/>
        <w:rPr>
          <w:bCs/>
          <w:iCs/>
        </w:rPr>
      </w:pPr>
    </w:p>
    <w:p w:rsidR="005334EA" w:rsidRPr="005334EA" w:rsidRDefault="005334EA" w:rsidP="005334EA">
      <w:pPr>
        <w:tabs>
          <w:tab w:val="left" w:pos="3525"/>
        </w:tabs>
        <w:spacing w:after="0" w:line="240" w:lineRule="auto"/>
        <w:jc w:val="both"/>
        <w:rPr>
          <w:bCs/>
          <w:iCs/>
        </w:rPr>
      </w:pPr>
      <w:r w:rsidRPr="005334EA">
        <w:rPr>
          <w:bCs/>
          <w:iCs/>
        </w:rPr>
        <w:t>The third step in constructing an SDG-based results framework for development co-operation is to compare goals and targets of the 2030 Agenda with the aims and coverage of</w:t>
      </w:r>
      <w:r w:rsidR="00D56C27">
        <w:rPr>
          <w:bCs/>
          <w:iCs/>
        </w:rPr>
        <w:t xml:space="preserve"> ODA</w:t>
      </w:r>
      <w:r w:rsidRPr="005334EA">
        <w:rPr>
          <w:bCs/>
          <w:iCs/>
        </w:rPr>
        <w:t xml:space="preserve"> and other financial flows for development. The official definition of ODA focuses on </w:t>
      </w:r>
      <w:r w:rsidRPr="001D49CC">
        <w:rPr>
          <w:bCs/>
          <w:i/>
          <w:iCs/>
        </w:rPr>
        <w:t>economic development and welfare</w:t>
      </w:r>
      <w:r w:rsidRPr="005334EA">
        <w:rPr>
          <w:b/>
          <w:bCs/>
          <w:i/>
          <w:iCs/>
        </w:rPr>
        <w:t xml:space="preserve"> </w:t>
      </w:r>
      <w:r w:rsidRPr="001D49CC">
        <w:rPr>
          <w:bCs/>
          <w:iCs/>
        </w:rPr>
        <w:t>of developing countries</w:t>
      </w:r>
      <w:r w:rsidRPr="005334EA">
        <w:rPr>
          <w:bCs/>
          <w:iCs/>
          <w:vertAlign w:val="superscript"/>
        </w:rPr>
        <w:footnoteReference w:id="3"/>
      </w:r>
      <w:r w:rsidRPr="005334EA">
        <w:rPr>
          <w:bCs/>
          <w:iCs/>
        </w:rPr>
        <w:t>, which is well aligned with the SDGs. The “Creditor Reporting System purpose codes” (CRS) provide a sectoral and functional breakdown of international co-operation, intended to cover both ODA and the range of flows to be included under the emerging category of Total Official Support for Sustainable Development (TOSSD).</w:t>
      </w:r>
      <w:r w:rsidR="001D49CC">
        <w:rPr>
          <w:bCs/>
          <w:iCs/>
        </w:rPr>
        <w:t xml:space="preserve"> </w:t>
      </w:r>
      <w:r w:rsidRPr="005334EA">
        <w:rPr>
          <w:bCs/>
          <w:iCs/>
        </w:rPr>
        <w:t>For this study, an assessment was made of the correspondence between the SDGs and their targets on the one hand, and the CRS functional classification of resource flows for development on the other. This is summarised at broad aggregate level in Table 3.  The detailed examination it represents has identified a total of 20 quantifiable or partly quantifiable targets that correspond to officially supported development activities as follows:</w:t>
      </w:r>
    </w:p>
    <w:p w:rsidR="005334EA" w:rsidRPr="005334EA" w:rsidRDefault="005334EA" w:rsidP="005334EA">
      <w:pPr>
        <w:tabs>
          <w:tab w:val="left" w:pos="3525"/>
        </w:tabs>
        <w:spacing w:after="0" w:line="240" w:lineRule="auto"/>
        <w:jc w:val="both"/>
        <w:rPr>
          <w:bCs/>
          <w:iCs/>
        </w:rPr>
      </w:pPr>
    </w:p>
    <w:p w:rsidR="005334EA" w:rsidRPr="005334EA" w:rsidRDefault="005334EA" w:rsidP="005334EA">
      <w:pPr>
        <w:tabs>
          <w:tab w:val="left" w:pos="3525"/>
        </w:tabs>
        <w:spacing w:after="0" w:line="240" w:lineRule="auto"/>
        <w:jc w:val="both"/>
        <w:rPr>
          <w:bCs/>
          <w:i/>
          <w:iCs/>
        </w:rPr>
      </w:pPr>
      <w:r w:rsidRPr="005334EA">
        <w:rPr>
          <w:bCs/>
          <w:i/>
          <w:iCs/>
        </w:rPr>
        <w:t>Quantifiable targets</w:t>
      </w:r>
    </w:p>
    <w:p w:rsidR="005334EA" w:rsidRPr="005334EA" w:rsidRDefault="005334EA" w:rsidP="005334EA">
      <w:pPr>
        <w:numPr>
          <w:ilvl w:val="0"/>
          <w:numId w:val="12"/>
        </w:numPr>
        <w:tabs>
          <w:tab w:val="left" w:pos="3525"/>
        </w:tabs>
        <w:spacing w:after="0" w:line="240" w:lineRule="auto"/>
        <w:jc w:val="both"/>
        <w:rPr>
          <w:bCs/>
          <w:iCs/>
        </w:rPr>
      </w:pPr>
      <w:r w:rsidRPr="005334EA">
        <w:rPr>
          <w:bCs/>
          <w:iCs/>
        </w:rPr>
        <w:t>People-centred outcome targets:</w:t>
      </w:r>
    </w:p>
    <w:p w:rsidR="005334EA" w:rsidRPr="005334EA" w:rsidRDefault="005334EA" w:rsidP="005334EA">
      <w:pPr>
        <w:numPr>
          <w:ilvl w:val="1"/>
          <w:numId w:val="12"/>
        </w:numPr>
        <w:tabs>
          <w:tab w:val="left" w:pos="3525"/>
        </w:tabs>
        <w:spacing w:after="0" w:line="240" w:lineRule="auto"/>
        <w:jc w:val="both"/>
        <w:rPr>
          <w:bCs/>
          <w:iCs/>
        </w:rPr>
      </w:pPr>
      <w:r w:rsidRPr="005334EA">
        <w:rPr>
          <w:bCs/>
          <w:iCs/>
        </w:rPr>
        <w:t>1.1 Eradicate extreme poverty</w:t>
      </w:r>
    </w:p>
    <w:p w:rsidR="005334EA" w:rsidRPr="005334EA" w:rsidRDefault="005334EA" w:rsidP="005334EA">
      <w:pPr>
        <w:numPr>
          <w:ilvl w:val="1"/>
          <w:numId w:val="12"/>
        </w:numPr>
        <w:tabs>
          <w:tab w:val="left" w:pos="3525"/>
        </w:tabs>
        <w:spacing w:after="0" w:line="240" w:lineRule="auto"/>
        <w:jc w:val="both"/>
        <w:rPr>
          <w:bCs/>
          <w:iCs/>
        </w:rPr>
      </w:pPr>
      <w:r w:rsidRPr="005334EA">
        <w:rPr>
          <w:bCs/>
          <w:iCs/>
        </w:rPr>
        <w:t>3.2 End preventable deaths of newborns and children under 5</w:t>
      </w:r>
    </w:p>
    <w:p w:rsidR="005334EA" w:rsidRPr="005334EA" w:rsidRDefault="005334EA" w:rsidP="005334EA">
      <w:pPr>
        <w:numPr>
          <w:ilvl w:val="1"/>
          <w:numId w:val="12"/>
        </w:numPr>
        <w:tabs>
          <w:tab w:val="left" w:pos="3525"/>
        </w:tabs>
        <w:spacing w:after="0" w:line="240" w:lineRule="auto"/>
        <w:jc w:val="both"/>
        <w:rPr>
          <w:bCs/>
          <w:iCs/>
        </w:rPr>
      </w:pPr>
      <w:r w:rsidRPr="005334EA">
        <w:rPr>
          <w:bCs/>
          <w:iCs/>
        </w:rPr>
        <w:t>4.1 Complete primary and secondary education</w:t>
      </w:r>
    </w:p>
    <w:p w:rsidR="005334EA" w:rsidRPr="005334EA" w:rsidRDefault="005334EA" w:rsidP="005334EA">
      <w:pPr>
        <w:numPr>
          <w:ilvl w:val="1"/>
          <w:numId w:val="12"/>
        </w:numPr>
        <w:tabs>
          <w:tab w:val="left" w:pos="3525"/>
        </w:tabs>
        <w:spacing w:after="0" w:line="240" w:lineRule="auto"/>
        <w:jc w:val="both"/>
        <w:rPr>
          <w:bCs/>
          <w:iCs/>
        </w:rPr>
      </w:pPr>
      <w:r w:rsidRPr="005334EA">
        <w:rPr>
          <w:bCs/>
          <w:iCs/>
        </w:rPr>
        <w:t>6.1 Achieve access to safe and affordable drinking water</w:t>
      </w:r>
    </w:p>
    <w:p w:rsidR="005334EA" w:rsidRPr="005334EA" w:rsidRDefault="005334EA" w:rsidP="005334EA">
      <w:pPr>
        <w:numPr>
          <w:ilvl w:val="0"/>
          <w:numId w:val="12"/>
        </w:numPr>
        <w:tabs>
          <w:tab w:val="left" w:pos="3525"/>
        </w:tabs>
        <w:spacing w:after="0" w:line="240" w:lineRule="auto"/>
        <w:jc w:val="both"/>
        <w:rPr>
          <w:bCs/>
          <w:iCs/>
        </w:rPr>
      </w:pPr>
      <w:r w:rsidRPr="005334EA">
        <w:rPr>
          <w:bCs/>
          <w:iCs/>
        </w:rPr>
        <w:t>Society-wide outcome targets:</w:t>
      </w:r>
    </w:p>
    <w:p w:rsidR="005334EA" w:rsidRPr="005334EA" w:rsidRDefault="005334EA" w:rsidP="005334EA">
      <w:pPr>
        <w:numPr>
          <w:ilvl w:val="1"/>
          <w:numId w:val="12"/>
        </w:numPr>
        <w:tabs>
          <w:tab w:val="left" w:pos="3525"/>
        </w:tabs>
        <w:spacing w:after="0" w:line="240" w:lineRule="auto"/>
        <w:jc w:val="both"/>
        <w:rPr>
          <w:bCs/>
          <w:iCs/>
        </w:rPr>
      </w:pPr>
      <w:r w:rsidRPr="005334EA">
        <w:rPr>
          <w:bCs/>
          <w:iCs/>
        </w:rPr>
        <w:t>7.3 Double improvement in energy efficiency</w:t>
      </w:r>
    </w:p>
    <w:p w:rsidR="005334EA" w:rsidRPr="005334EA" w:rsidRDefault="005334EA" w:rsidP="005334EA">
      <w:pPr>
        <w:numPr>
          <w:ilvl w:val="1"/>
          <w:numId w:val="12"/>
        </w:numPr>
        <w:tabs>
          <w:tab w:val="left" w:pos="3525"/>
        </w:tabs>
        <w:spacing w:after="0" w:line="240" w:lineRule="auto"/>
        <w:jc w:val="both"/>
        <w:rPr>
          <w:bCs/>
          <w:iCs/>
        </w:rPr>
      </w:pPr>
      <w:r w:rsidRPr="005334EA">
        <w:rPr>
          <w:bCs/>
          <w:iCs/>
        </w:rPr>
        <w:t>10.1 Achieve income growth of the bottom 40 per cent of the population</w:t>
      </w:r>
    </w:p>
    <w:p w:rsidR="005334EA" w:rsidRPr="005334EA" w:rsidRDefault="005334EA" w:rsidP="005334EA">
      <w:pPr>
        <w:numPr>
          <w:ilvl w:val="1"/>
          <w:numId w:val="12"/>
        </w:numPr>
        <w:tabs>
          <w:tab w:val="left" w:pos="3525"/>
        </w:tabs>
        <w:spacing w:after="0" w:line="240" w:lineRule="auto"/>
        <w:jc w:val="both"/>
        <w:rPr>
          <w:bCs/>
          <w:iCs/>
        </w:rPr>
      </w:pPr>
      <w:r w:rsidRPr="005334EA">
        <w:rPr>
          <w:bCs/>
          <w:iCs/>
        </w:rPr>
        <w:t>16.9 Provide legal identity for all</w:t>
      </w:r>
    </w:p>
    <w:p w:rsidR="005334EA" w:rsidRPr="005334EA" w:rsidRDefault="005334EA" w:rsidP="005334EA">
      <w:pPr>
        <w:numPr>
          <w:ilvl w:val="0"/>
          <w:numId w:val="12"/>
        </w:numPr>
        <w:tabs>
          <w:tab w:val="left" w:pos="3525"/>
        </w:tabs>
        <w:spacing w:after="0" w:line="240" w:lineRule="auto"/>
        <w:jc w:val="both"/>
        <w:rPr>
          <w:bCs/>
          <w:iCs/>
        </w:rPr>
      </w:pPr>
      <w:r w:rsidRPr="005334EA">
        <w:rPr>
          <w:bCs/>
          <w:iCs/>
        </w:rPr>
        <w:t>Environment-related outcome targets:</w:t>
      </w:r>
    </w:p>
    <w:p w:rsidR="005334EA" w:rsidRPr="005334EA" w:rsidRDefault="005334EA" w:rsidP="005334EA">
      <w:pPr>
        <w:numPr>
          <w:ilvl w:val="1"/>
          <w:numId w:val="12"/>
        </w:numPr>
        <w:tabs>
          <w:tab w:val="left" w:pos="3525"/>
        </w:tabs>
        <w:spacing w:after="0" w:line="240" w:lineRule="auto"/>
        <w:jc w:val="both"/>
        <w:rPr>
          <w:bCs/>
          <w:iCs/>
        </w:rPr>
      </w:pPr>
      <w:r w:rsidRPr="005334EA">
        <w:rPr>
          <w:bCs/>
          <w:iCs/>
        </w:rPr>
        <w:t>12.3 Halve per capita global food waste</w:t>
      </w:r>
    </w:p>
    <w:p w:rsidR="005334EA" w:rsidRPr="005334EA" w:rsidRDefault="005334EA" w:rsidP="005334EA">
      <w:pPr>
        <w:numPr>
          <w:ilvl w:val="1"/>
          <w:numId w:val="12"/>
        </w:numPr>
        <w:tabs>
          <w:tab w:val="left" w:pos="3525"/>
        </w:tabs>
        <w:spacing w:after="0" w:line="240" w:lineRule="auto"/>
        <w:jc w:val="both"/>
        <w:rPr>
          <w:bCs/>
          <w:iCs/>
        </w:rPr>
      </w:pPr>
      <w:r w:rsidRPr="005334EA">
        <w:rPr>
          <w:bCs/>
          <w:iCs/>
        </w:rPr>
        <w:t>14.5 Conserve at least 10 percent of coastal and marine areas</w:t>
      </w:r>
    </w:p>
    <w:p w:rsidR="005334EA" w:rsidRPr="005334EA" w:rsidRDefault="005334EA" w:rsidP="005334EA">
      <w:pPr>
        <w:tabs>
          <w:tab w:val="left" w:pos="3525"/>
        </w:tabs>
        <w:spacing w:after="0" w:line="240" w:lineRule="auto"/>
        <w:jc w:val="both"/>
        <w:rPr>
          <w:bCs/>
          <w:i/>
          <w:iCs/>
        </w:rPr>
      </w:pPr>
      <w:r w:rsidRPr="005334EA">
        <w:rPr>
          <w:bCs/>
          <w:i/>
          <w:iCs/>
        </w:rPr>
        <w:t>Partly quantifiable</w:t>
      </w:r>
      <w:r w:rsidRPr="005334EA">
        <w:rPr>
          <w:bCs/>
          <w:iCs/>
        </w:rPr>
        <w:t xml:space="preserve"> </w:t>
      </w:r>
      <w:r w:rsidRPr="005334EA">
        <w:rPr>
          <w:bCs/>
          <w:i/>
          <w:iCs/>
        </w:rPr>
        <w:t>targets</w:t>
      </w:r>
    </w:p>
    <w:p w:rsidR="005334EA" w:rsidRPr="005334EA" w:rsidRDefault="005334EA" w:rsidP="005334EA">
      <w:pPr>
        <w:numPr>
          <w:ilvl w:val="0"/>
          <w:numId w:val="12"/>
        </w:numPr>
        <w:tabs>
          <w:tab w:val="left" w:pos="3525"/>
        </w:tabs>
        <w:spacing w:after="0" w:line="240" w:lineRule="auto"/>
        <w:jc w:val="both"/>
        <w:rPr>
          <w:bCs/>
          <w:iCs/>
        </w:rPr>
      </w:pPr>
      <w:r w:rsidRPr="005334EA">
        <w:rPr>
          <w:bCs/>
          <w:iCs/>
        </w:rPr>
        <w:t>People-centred outcome targets:</w:t>
      </w:r>
    </w:p>
    <w:p w:rsidR="005334EA" w:rsidRPr="005334EA" w:rsidRDefault="005334EA" w:rsidP="005334EA">
      <w:pPr>
        <w:numPr>
          <w:ilvl w:val="1"/>
          <w:numId w:val="12"/>
        </w:numPr>
        <w:tabs>
          <w:tab w:val="left" w:pos="3525"/>
        </w:tabs>
        <w:spacing w:after="0" w:line="240" w:lineRule="auto"/>
        <w:jc w:val="both"/>
        <w:rPr>
          <w:bCs/>
          <w:iCs/>
        </w:rPr>
      </w:pPr>
      <w:r w:rsidRPr="005334EA">
        <w:rPr>
          <w:bCs/>
          <w:iCs/>
        </w:rPr>
        <w:t>2.1 End hunger and ensure access to safe, nutritious and sufficient food</w:t>
      </w:r>
    </w:p>
    <w:p w:rsidR="005334EA" w:rsidRPr="005334EA" w:rsidRDefault="005334EA" w:rsidP="005334EA">
      <w:pPr>
        <w:numPr>
          <w:ilvl w:val="1"/>
          <w:numId w:val="12"/>
        </w:numPr>
        <w:tabs>
          <w:tab w:val="left" w:pos="3525"/>
        </w:tabs>
        <w:spacing w:after="0" w:line="240" w:lineRule="auto"/>
        <w:jc w:val="both"/>
        <w:rPr>
          <w:bCs/>
          <w:iCs/>
        </w:rPr>
      </w:pPr>
      <w:r w:rsidRPr="005334EA">
        <w:rPr>
          <w:bCs/>
          <w:iCs/>
        </w:rPr>
        <w:t>8.6 Reduce the proportion of youth not in employment, education or training</w:t>
      </w:r>
    </w:p>
    <w:p w:rsidR="005334EA" w:rsidRPr="005334EA" w:rsidRDefault="005334EA" w:rsidP="005334EA">
      <w:pPr>
        <w:numPr>
          <w:ilvl w:val="0"/>
          <w:numId w:val="12"/>
        </w:numPr>
        <w:tabs>
          <w:tab w:val="left" w:pos="3525"/>
        </w:tabs>
        <w:spacing w:after="0" w:line="240" w:lineRule="auto"/>
        <w:jc w:val="both"/>
        <w:rPr>
          <w:bCs/>
          <w:iCs/>
        </w:rPr>
      </w:pPr>
      <w:r w:rsidRPr="005334EA">
        <w:rPr>
          <w:bCs/>
          <w:iCs/>
        </w:rPr>
        <w:t>Society-wide outcome targets:</w:t>
      </w:r>
    </w:p>
    <w:p w:rsidR="005334EA" w:rsidRPr="005334EA" w:rsidRDefault="005334EA" w:rsidP="005334EA">
      <w:pPr>
        <w:numPr>
          <w:ilvl w:val="1"/>
          <w:numId w:val="12"/>
        </w:numPr>
        <w:tabs>
          <w:tab w:val="left" w:pos="3525"/>
        </w:tabs>
        <w:spacing w:after="0" w:line="240" w:lineRule="auto"/>
        <w:jc w:val="both"/>
        <w:rPr>
          <w:bCs/>
          <w:iCs/>
        </w:rPr>
      </w:pPr>
      <w:r w:rsidRPr="005334EA">
        <w:rPr>
          <w:bCs/>
          <w:iCs/>
        </w:rPr>
        <w:t>3.8 Achieve universal health coverage</w:t>
      </w:r>
    </w:p>
    <w:p w:rsidR="005334EA" w:rsidRPr="005334EA" w:rsidRDefault="005334EA" w:rsidP="005334EA">
      <w:pPr>
        <w:numPr>
          <w:ilvl w:val="1"/>
          <w:numId w:val="12"/>
        </w:numPr>
        <w:tabs>
          <w:tab w:val="left" w:pos="3525"/>
        </w:tabs>
        <w:spacing w:after="0" w:line="240" w:lineRule="auto"/>
        <w:jc w:val="both"/>
        <w:rPr>
          <w:bCs/>
          <w:iCs/>
        </w:rPr>
      </w:pPr>
      <w:r w:rsidRPr="005334EA">
        <w:rPr>
          <w:bCs/>
          <w:iCs/>
        </w:rPr>
        <w:t>4.5 Eliminate gender disparities in education and ensure equal access to education</w:t>
      </w:r>
    </w:p>
    <w:p w:rsidR="005334EA" w:rsidRPr="005334EA" w:rsidRDefault="005334EA" w:rsidP="005334EA">
      <w:pPr>
        <w:numPr>
          <w:ilvl w:val="1"/>
          <w:numId w:val="12"/>
        </w:numPr>
        <w:tabs>
          <w:tab w:val="left" w:pos="3525"/>
        </w:tabs>
        <w:spacing w:after="0" w:line="240" w:lineRule="auto"/>
        <w:jc w:val="both"/>
        <w:rPr>
          <w:bCs/>
          <w:iCs/>
        </w:rPr>
      </w:pPr>
      <w:r w:rsidRPr="005334EA">
        <w:rPr>
          <w:bCs/>
          <w:iCs/>
        </w:rPr>
        <w:t>5.6 Ensure universal access to sexual and reproductive health and reproductive rights</w:t>
      </w:r>
    </w:p>
    <w:p w:rsidR="005334EA" w:rsidRPr="005334EA" w:rsidRDefault="005334EA" w:rsidP="005334EA">
      <w:pPr>
        <w:numPr>
          <w:ilvl w:val="1"/>
          <w:numId w:val="12"/>
        </w:numPr>
        <w:tabs>
          <w:tab w:val="left" w:pos="3525"/>
        </w:tabs>
        <w:spacing w:after="0" w:line="240" w:lineRule="auto"/>
        <w:jc w:val="both"/>
        <w:rPr>
          <w:bCs/>
          <w:iCs/>
        </w:rPr>
      </w:pPr>
      <w:r w:rsidRPr="005334EA">
        <w:rPr>
          <w:bCs/>
          <w:iCs/>
        </w:rPr>
        <w:t>11.1 Ensure access for all to housing and basic services and upgrade slums</w:t>
      </w:r>
    </w:p>
    <w:p w:rsidR="005334EA" w:rsidRPr="005334EA" w:rsidRDefault="005334EA" w:rsidP="005334EA">
      <w:pPr>
        <w:numPr>
          <w:ilvl w:val="1"/>
          <w:numId w:val="12"/>
        </w:numPr>
        <w:tabs>
          <w:tab w:val="left" w:pos="3525"/>
        </w:tabs>
        <w:spacing w:after="0" w:line="240" w:lineRule="auto"/>
        <w:jc w:val="both"/>
        <w:rPr>
          <w:bCs/>
          <w:iCs/>
        </w:rPr>
      </w:pPr>
      <w:r w:rsidRPr="005334EA">
        <w:rPr>
          <w:bCs/>
          <w:iCs/>
        </w:rPr>
        <w:t>16.1 Significantly reduce all forms of violence and related death rates everywhere</w:t>
      </w:r>
    </w:p>
    <w:p w:rsidR="005334EA" w:rsidRPr="005334EA" w:rsidRDefault="005334EA" w:rsidP="005334EA">
      <w:pPr>
        <w:numPr>
          <w:ilvl w:val="0"/>
          <w:numId w:val="12"/>
        </w:numPr>
        <w:tabs>
          <w:tab w:val="left" w:pos="3525"/>
        </w:tabs>
        <w:spacing w:after="0" w:line="240" w:lineRule="auto"/>
        <w:jc w:val="both"/>
        <w:rPr>
          <w:bCs/>
          <w:iCs/>
        </w:rPr>
      </w:pPr>
      <w:r w:rsidRPr="005334EA">
        <w:rPr>
          <w:bCs/>
          <w:iCs/>
        </w:rPr>
        <w:t>Environment-related outcome targets:</w:t>
      </w:r>
    </w:p>
    <w:p w:rsidR="005334EA" w:rsidRPr="005334EA" w:rsidRDefault="005334EA" w:rsidP="005334EA">
      <w:pPr>
        <w:numPr>
          <w:ilvl w:val="1"/>
          <w:numId w:val="12"/>
        </w:numPr>
        <w:tabs>
          <w:tab w:val="left" w:pos="3525"/>
        </w:tabs>
        <w:spacing w:after="0" w:line="240" w:lineRule="auto"/>
        <w:jc w:val="both"/>
        <w:rPr>
          <w:bCs/>
          <w:iCs/>
        </w:rPr>
      </w:pPr>
      <w:r w:rsidRPr="005334EA">
        <w:rPr>
          <w:bCs/>
          <w:iCs/>
        </w:rPr>
        <w:t>6.4 Substantially increase water use efficiency across all sectors</w:t>
      </w:r>
    </w:p>
    <w:p w:rsidR="005334EA" w:rsidRPr="005334EA" w:rsidRDefault="005334EA" w:rsidP="005334EA">
      <w:pPr>
        <w:numPr>
          <w:ilvl w:val="1"/>
          <w:numId w:val="12"/>
        </w:numPr>
        <w:tabs>
          <w:tab w:val="left" w:pos="3525"/>
        </w:tabs>
        <w:spacing w:after="0" w:line="240" w:lineRule="auto"/>
        <w:jc w:val="both"/>
        <w:rPr>
          <w:bCs/>
          <w:iCs/>
        </w:rPr>
      </w:pPr>
      <w:r w:rsidRPr="005334EA">
        <w:rPr>
          <w:bCs/>
          <w:iCs/>
        </w:rPr>
        <w:t>11.6 Reduce the adverse per capita environmental impact of cities</w:t>
      </w:r>
    </w:p>
    <w:p w:rsidR="005334EA" w:rsidRPr="005334EA" w:rsidRDefault="005334EA" w:rsidP="005334EA">
      <w:pPr>
        <w:numPr>
          <w:ilvl w:val="1"/>
          <w:numId w:val="12"/>
        </w:numPr>
        <w:tabs>
          <w:tab w:val="left" w:pos="3525"/>
        </w:tabs>
        <w:spacing w:after="0" w:line="240" w:lineRule="auto"/>
        <w:jc w:val="both"/>
        <w:rPr>
          <w:bCs/>
          <w:iCs/>
        </w:rPr>
      </w:pPr>
      <w:r w:rsidRPr="005334EA">
        <w:rPr>
          <w:bCs/>
          <w:iCs/>
        </w:rPr>
        <w:t>14.1 Prevent and significantly reduce marine pollution of all kinds</w:t>
      </w:r>
    </w:p>
    <w:p w:rsidR="005334EA" w:rsidRPr="005334EA" w:rsidRDefault="005334EA" w:rsidP="005334EA">
      <w:pPr>
        <w:numPr>
          <w:ilvl w:val="1"/>
          <w:numId w:val="12"/>
        </w:numPr>
        <w:tabs>
          <w:tab w:val="left" w:pos="3525"/>
        </w:tabs>
        <w:spacing w:after="0" w:line="240" w:lineRule="auto"/>
        <w:jc w:val="both"/>
        <w:rPr>
          <w:bCs/>
          <w:iCs/>
        </w:rPr>
      </w:pPr>
      <w:r w:rsidRPr="005334EA">
        <w:rPr>
          <w:bCs/>
          <w:iCs/>
        </w:rPr>
        <w:t>15.2 Promote all types of forests, halt deforestation, and restore degraded forests</w:t>
      </w:r>
    </w:p>
    <w:p w:rsidR="00BC62B4" w:rsidRDefault="00BC62B4" w:rsidP="005334EA">
      <w:pPr>
        <w:tabs>
          <w:tab w:val="left" w:pos="3525"/>
        </w:tabs>
        <w:spacing w:after="0" w:line="240" w:lineRule="auto"/>
        <w:jc w:val="both"/>
        <w:rPr>
          <w:bCs/>
          <w:iCs/>
        </w:rPr>
      </w:pPr>
    </w:p>
    <w:p w:rsidR="00D56C27" w:rsidRDefault="001D49CC" w:rsidP="005334EA">
      <w:pPr>
        <w:tabs>
          <w:tab w:val="left" w:pos="3525"/>
        </w:tabs>
        <w:spacing w:after="0" w:line="240" w:lineRule="auto"/>
        <w:jc w:val="both"/>
        <w:rPr>
          <w:bCs/>
          <w:iCs/>
        </w:rPr>
      </w:pPr>
      <w:r>
        <w:rPr>
          <w:bCs/>
          <w:iCs/>
        </w:rPr>
        <w:t>These 20 outcome targets cover 14 of the 17 SDGs. For various reasons, the targets under SDG#9 (infrastructure and industrialisation)</w:t>
      </w:r>
      <w:r w:rsidR="00C64023">
        <w:rPr>
          <w:bCs/>
          <w:iCs/>
        </w:rPr>
        <w:t>,</w:t>
      </w:r>
      <w:r>
        <w:rPr>
          <w:bCs/>
          <w:iCs/>
        </w:rPr>
        <w:t xml:space="preserve"> SDG#13 (climate change), and SDG#17 (means of implementation and global partnership) do not qualify under this filter approach towards a common, </w:t>
      </w:r>
      <w:r w:rsidRPr="00A66484">
        <w:rPr>
          <w:bCs/>
          <w:i/>
          <w:iCs/>
        </w:rPr>
        <w:t>outcome</w:t>
      </w:r>
      <w:r>
        <w:rPr>
          <w:bCs/>
          <w:iCs/>
        </w:rPr>
        <w:t xml:space="preserve"> focused results framework.</w:t>
      </w:r>
    </w:p>
    <w:p w:rsidR="0011747E" w:rsidRDefault="0011747E" w:rsidP="00570DD2">
      <w:pPr>
        <w:tabs>
          <w:tab w:val="left" w:pos="3525"/>
        </w:tabs>
        <w:spacing w:after="0" w:line="240" w:lineRule="auto"/>
        <w:jc w:val="center"/>
        <w:rPr>
          <w:b/>
          <w:bCs/>
          <w:iCs/>
        </w:rPr>
      </w:pPr>
      <w:r>
        <w:rPr>
          <w:b/>
          <w:bCs/>
          <w:iCs/>
        </w:rPr>
        <w:t xml:space="preserve">Table </w:t>
      </w:r>
      <w:r w:rsidR="00D179DD">
        <w:rPr>
          <w:b/>
          <w:bCs/>
          <w:iCs/>
        </w:rPr>
        <w:t>3</w:t>
      </w:r>
      <w:r>
        <w:rPr>
          <w:b/>
          <w:bCs/>
          <w:iCs/>
        </w:rPr>
        <w:t xml:space="preserve">: </w:t>
      </w:r>
      <w:r w:rsidR="002A7B3D">
        <w:rPr>
          <w:b/>
          <w:bCs/>
          <w:iCs/>
        </w:rPr>
        <w:t>Links between the SDGs and the ODA purpose codes</w:t>
      </w:r>
      <w:r w:rsidR="00544110">
        <w:rPr>
          <w:b/>
          <w:bCs/>
          <w:iCs/>
        </w:rPr>
        <w:t xml:space="preserve"> at the main categories level</w:t>
      </w:r>
    </w:p>
    <w:p w:rsidR="00570DD2" w:rsidRDefault="00570DD2" w:rsidP="00570DD2">
      <w:pPr>
        <w:tabs>
          <w:tab w:val="left" w:pos="3525"/>
        </w:tabs>
        <w:spacing w:after="0" w:line="240" w:lineRule="auto"/>
        <w:jc w:val="center"/>
        <w:rPr>
          <w:bCs/>
          <w:iCs/>
        </w:rPr>
      </w:pPr>
    </w:p>
    <w:tbl>
      <w:tblPr>
        <w:tblStyle w:val="LightList-Accent1"/>
        <w:tblW w:w="0" w:type="auto"/>
        <w:tblLook w:val="04A0" w:firstRow="1" w:lastRow="0" w:firstColumn="1" w:lastColumn="0" w:noHBand="0" w:noVBand="1"/>
      </w:tblPr>
      <w:tblGrid>
        <w:gridCol w:w="3157"/>
        <w:gridCol w:w="1057"/>
        <w:gridCol w:w="3407"/>
        <w:gridCol w:w="1757"/>
      </w:tblGrid>
      <w:tr w:rsidR="00995910" w:rsidRPr="004C3EDA" w:rsidTr="00915C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7" w:type="dxa"/>
          </w:tcPr>
          <w:p w:rsidR="00995910" w:rsidRPr="00085469" w:rsidRDefault="00995910" w:rsidP="00915C38">
            <w:pPr>
              <w:tabs>
                <w:tab w:val="left" w:pos="3525"/>
              </w:tabs>
              <w:rPr>
                <w:b w:val="0"/>
                <w:bCs w:val="0"/>
                <w:iCs/>
                <w:sz w:val="18"/>
                <w:szCs w:val="18"/>
              </w:rPr>
            </w:pPr>
            <w:r w:rsidRPr="00085469">
              <w:rPr>
                <w:b w:val="0"/>
                <w:bCs w:val="0"/>
                <w:iCs/>
                <w:sz w:val="18"/>
                <w:szCs w:val="18"/>
              </w:rPr>
              <w:t>SUSTAINABLE DEVELOPMENT GOALS</w:t>
            </w:r>
          </w:p>
        </w:tc>
        <w:tc>
          <w:tcPr>
            <w:tcW w:w="1057" w:type="dxa"/>
          </w:tcPr>
          <w:p w:rsidR="00995910" w:rsidRPr="00085469" w:rsidRDefault="00995910" w:rsidP="00915C38">
            <w:pPr>
              <w:tabs>
                <w:tab w:val="left" w:pos="3525"/>
              </w:tabs>
              <w:cnfStyle w:val="100000000000" w:firstRow="1" w:lastRow="0" w:firstColumn="0" w:lastColumn="0" w:oddVBand="0" w:evenVBand="0" w:oddHBand="0" w:evenHBand="0" w:firstRowFirstColumn="0" w:firstRowLastColumn="0" w:lastRowFirstColumn="0" w:lastRowLastColumn="0"/>
              <w:rPr>
                <w:b w:val="0"/>
                <w:bCs w:val="0"/>
                <w:iCs/>
                <w:sz w:val="18"/>
                <w:szCs w:val="18"/>
              </w:rPr>
            </w:pPr>
          </w:p>
        </w:tc>
        <w:tc>
          <w:tcPr>
            <w:tcW w:w="5164" w:type="dxa"/>
            <w:gridSpan w:val="2"/>
          </w:tcPr>
          <w:p w:rsidR="00995910" w:rsidRPr="00085469" w:rsidRDefault="00995910" w:rsidP="00995910">
            <w:pPr>
              <w:tabs>
                <w:tab w:val="left" w:pos="3525"/>
              </w:tabs>
              <w:jc w:val="center"/>
              <w:cnfStyle w:val="100000000000" w:firstRow="1" w:lastRow="0" w:firstColumn="0" w:lastColumn="0" w:oddVBand="0" w:evenVBand="0" w:oddHBand="0" w:evenHBand="0" w:firstRowFirstColumn="0" w:firstRowLastColumn="0" w:lastRowFirstColumn="0" w:lastRowLastColumn="0"/>
              <w:rPr>
                <w:b w:val="0"/>
                <w:bCs w:val="0"/>
                <w:iCs/>
                <w:sz w:val="20"/>
                <w:szCs w:val="20"/>
              </w:rPr>
            </w:pPr>
            <w:r w:rsidRPr="00085469">
              <w:rPr>
                <w:b w:val="0"/>
                <w:bCs w:val="0"/>
                <w:iCs/>
                <w:sz w:val="20"/>
                <w:szCs w:val="20"/>
              </w:rPr>
              <w:t>ODA PURPOSE CODES: MAIN CATEGORIES</w:t>
            </w:r>
          </w:p>
        </w:tc>
      </w:tr>
      <w:tr w:rsidR="00A70CD8" w:rsidRPr="004C3EDA" w:rsidTr="00A70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7" w:type="dxa"/>
          </w:tcPr>
          <w:p w:rsidR="00A70CD8" w:rsidRPr="004C3EDA" w:rsidRDefault="00A70CD8" w:rsidP="00915C38">
            <w:pPr>
              <w:tabs>
                <w:tab w:val="left" w:pos="3525"/>
              </w:tabs>
              <w:rPr>
                <w:b w:val="0"/>
                <w:bCs w:val="0"/>
                <w:iCs/>
                <w:sz w:val="18"/>
                <w:szCs w:val="18"/>
              </w:rPr>
            </w:pPr>
            <w:r w:rsidRPr="004C3EDA">
              <w:rPr>
                <w:b w:val="0"/>
                <w:bCs w:val="0"/>
                <w:iCs/>
                <w:sz w:val="18"/>
                <w:szCs w:val="18"/>
              </w:rPr>
              <w:t>1 End poverty in all its forms everywhere</w:t>
            </w:r>
          </w:p>
        </w:tc>
        <w:tc>
          <w:tcPr>
            <w:tcW w:w="1057" w:type="dxa"/>
          </w:tcPr>
          <w:p w:rsidR="00A70CD8" w:rsidRPr="004C3EDA" w:rsidRDefault="00A70CD8" w:rsidP="00915C38">
            <w:pPr>
              <w:tabs>
                <w:tab w:val="left" w:pos="3525"/>
              </w:tabs>
              <w:cnfStyle w:val="000000100000" w:firstRow="0" w:lastRow="0" w:firstColumn="0" w:lastColumn="0" w:oddVBand="0" w:evenVBand="0" w:oddHBand="1" w:evenHBand="0" w:firstRowFirstColumn="0" w:firstRowLastColumn="0" w:lastRowFirstColumn="0" w:lastRowLastColumn="0"/>
              <w:rPr>
                <w:b/>
                <w:bCs/>
                <w:iCs/>
                <w:sz w:val="18"/>
                <w:szCs w:val="18"/>
              </w:rPr>
            </w:pPr>
          </w:p>
        </w:tc>
        <w:tc>
          <w:tcPr>
            <w:tcW w:w="3407" w:type="dxa"/>
          </w:tcPr>
          <w:p w:rsidR="00A70CD8" w:rsidRPr="004C3EDA" w:rsidRDefault="00A70CD8" w:rsidP="0003675A">
            <w:pPr>
              <w:tabs>
                <w:tab w:val="left" w:pos="3525"/>
              </w:tabs>
              <w:jc w:val="center"/>
              <w:cnfStyle w:val="000000100000" w:firstRow="0" w:lastRow="0" w:firstColumn="0" w:lastColumn="0" w:oddVBand="0" w:evenVBand="0" w:oddHBand="1" w:evenHBand="0" w:firstRowFirstColumn="0" w:firstRowLastColumn="0" w:lastRowFirstColumn="0" w:lastRowLastColumn="0"/>
              <w:rPr>
                <w:b/>
                <w:bCs/>
                <w:iCs/>
                <w:sz w:val="18"/>
                <w:szCs w:val="18"/>
              </w:rPr>
            </w:pPr>
          </w:p>
        </w:tc>
        <w:tc>
          <w:tcPr>
            <w:tcW w:w="1757" w:type="dxa"/>
            <w:vMerge w:val="restart"/>
          </w:tcPr>
          <w:p w:rsidR="00A70CD8" w:rsidRDefault="00A70CD8" w:rsidP="0003675A">
            <w:pPr>
              <w:tabs>
                <w:tab w:val="left" w:pos="3525"/>
              </w:tabs>
              <w:jc w:val="center"/>
              <w:cnfStyle w:val="000000100000" w:firstRow="0" w:lastRow="0" w:firstColumn="0" w:lastColumn="0" w:oddVBand="0" w:evenVBand="0" w:oddHBand="1" w:evenHBand="0" w:firstRowFirstColumn="0" w:firstRowLastColumn="0" w:lastRowFirstColumn="0" w:lastRowLastColumn="0"/>
              <w:rPr>
                <w:b/>
                <w:bCs/>
                <w:iCs/>
                <w:sz w:val="18"/>
                <w:szCs w:val="18"/>
              </w:rPr>
            </w:pPr>
          </w:p>
          <w:p w:rsidR="00A70CD8" w:rsidRDefault="00A70CD8" w:rsidP="0003675A">
            <w:pPr>
              <w:tabs>
                <w:tab w:val="left" w:pos="3525"/>
              </w:tabs>
              <w:jc w:val="center"/>
              <w:cnfStyle w:val="000000100000" w:firstRow="0" w:lastRow="0" w:firstColumn="0" w:lastColumn="0" w:oddVBand="0" w:evenVBand="0" w:oddHBand="1" w:evenHBand="0" w:firstRowFirstColumn="0" w:firstRowLastColumn="0" w:lastRowFirstColumn="0" w:lastRowLastColumn="0"/>
              <w:rPr>
                <w:b/>
                <w:bCs/>
                <w:iCs/>
                <w:sz w:val="18"/>
                <w:szCs w:val="18"/>
              </w:rPr>
            </w:pPr>
          </w:p>
          <w:p w:rsidR="00A70CD8" w:rsidRDefault="00A70CD8" w:rsidP="0003675A">
            <w:pPr>
              <w:tabs>
                <w:tab w:val="left" w:pos="3525"/>
              </w:tabs>
              <w:jc w:val="center"/>
              <w:cnfStyle w:val="000000100000" w:firstRow="0" w:lastRow="0" w:firstColumn="0" w:lastColumn="0" w:oddVBand="0" w:evenVBand="0" w:oddHBand="1" w:evenHBand="0" w:firstRowFirstColumn="0" w:firstRowLastColumn="0" w:lastRowFirstColumn="0" w:lastRowLastColumn="0"/>
              <w:rPr>
                <w:b/>
                <w:bCs/>
                <w:iCs/>
                <w:sz w:val="18"/>
                <w:szCs w:val="18"/>
              </w:rPr>
            </w:pPr>
          </w:p>
          <w:p w:rsidR="00A70CD8" w:rsidRDefault="00A70CD8" w:rsidP="0003675A">
            <w:pPr>
              <w:tabs>
                <w:tab w:val="left" w:pos="3525"/>
              </w:tabs>
              <w:jc w:val="center"/>
              <w:cnfStyle w:val="000000100000" w:firstRow="0" w:lastRow="0" w:firstColumn="0" w:lastColumn="0" w:oddVBand="0" w:evenVBand="0" w:oddHBand="1" w:evenHBand="0" w:firstRowFirstColumn="0" w:firstRowLastColumn="0" w:lastRowFirstColumn="0" w:lastRowLastColumn="0"/>
              <w:rPr>
                <w:b/>
                <w:bCs/>
                <w:iCs/>
                <w:sz w:val="18"/>
                <w:szCs w:val="18"/>
              </w:rPr>
            </w:pPr>
          </w:p>
          <w:p w:rsidR="00A70CD8" w:rsidRDefault="00A70CD8" w:rsidP="0003675A">
            <w:pPr>
              <w:tabs>
                <w:tab w:val="left" w:pos="3525"/>
              </w:tabs>
              <w:jc w:val="center"/>
              <w:cnfStyle w:val="000000100000" w:firstRow="0" w:lastRow="0" w:firstColumn="0" w:lastColumn="0" w:oddVBand="0" w:evenVBand="0" w:oddHBand="1" w:evenHBand="0" w:firstRowFirstColumn="0" w:firstRowLastColumn="0" w:lastRowFirstColumn="0" w:lastRowLastColumn="0"/>
              <w:rPr>
                <w:b/>
                <w:bCs/>
                <w:iCs/>
                <w:sz w:val="18"/>
                <w:szCs w:val="18"/>
              </w:rPr>
            </w:pPr>
          </w:p>
          <w:p w:rsidR="00A70CD8" w:rsidRDefault="00A70CD8" w:rsidP="0003675A">
            <w:pPr>
              <w:tabs>
                <w:tab w:val="left" w:pos="3525"/>
              </w:tabs>
              <w:jc w:val="center"/>
              <w:cnfStyle w:val="000000100000" w:firstRow="0" w:lastRow="0" w:firstColumn="0" w:lastColumn="0" w:oddVBand="0" w:evenVBand="0" w:oddHBand="1" w:evenHBand="0" w:firstRowFirstColumn="0" w:firstRowLastColumn="0" w:lastRowFirstColumn="0" w:lastRowLastColumn="0"/>
              <w:rPr>
                <w:b/>
                <w:bCs/>
                <w:iCs/>
                <w:sz w:val="18"/>
                <w:szCs w:val="18"/>
              </w:rPr>
            </w:pPr>
          </w:p>
          <w:p w:rsidR="00A70CD8" w:rsidRDefault="00A70CD8" w:rsidP="0003675A">
            <w:pPr>
              <w:tabs>
                <w:tab w:val="left" w:pos="3525"/>
              </w:tabs>
              <w:jc w:val="center"/>
              <w:cnfStyle w:val="000000100000" w:firstRow="0" w:lastRow="0" w:firstColumn="0" w:lastColumn="0" w:oddVBand="0" w:evenVBand="0" w:oddHBand="1" w:evenHBand="0" w:firstRowFirstColumn="0" w:firstRowLastColumn="0" w:lastRowFirstColumn="0" w:lastRowLastColumn="0"/>
              <w:rPr>
                <w:b/>
                <w:bCs/>
                <w:iCs/>
                <w:sz w:val="18"/>
                <w:szCs w:val="18"/>
              </w:rPr>
            </w:pPr>
          </w:p>
          <w:p w:rsidR="00A70CD8" w:rsidRPr="004C3EDA" w:rsidRDefault="00A70CD8" w:rsidP="00A70CD8">
            <w:pPr>
              <w:tabs>
                <w:tab w:val="left" w:pos="3525"/>
              </w:tabs>
              <w:jc w:val="center"/>
              <w:cnfStyle w:val="000000100000" w:firstRow="0" w:lastRow="0" w:firstColumn="0" w:lastColumn="0" w:oddVBand="0" w:evenVBand="0" w:oddHBand="1" w:evenHBand="0" w:firstRowFirstColumn="0" w:firstRowLastColumn="0" w:lastRowFirstColumn="0" w:lastRowLastColumn="0"/>
              <w:rPr>
                <w:b/>
                <w:bCs/>
                <w:iCs/>
                <w:sz w:val="18"/>
                <w:szCs w:val="18"/>
              </w:rPr>
            </w:pPr>
            <w:r w:rsidRPr="00A70CD8">
              <w:rPr>
                <w:b/>
                <w:bCs/>
                <w:iCs/>
                <w:sz w:val="18"/>
                <w:szCs w:val="18"/>
              </w:rPr>
              <w:t xml:space="preserve">300 - PRODUCTION SECTORS </w:t>
            </w:r>
            <w:r w:rsidRPr="00A70CD8">
              <w:rPr>
                <w:bCs/>
                <w:iCs/>
                <w:sz w:val="18"/>
                <w:szCs w:val="18"/>
              </w:rPr>
              <w:t>(This main heading groups contributions to all directly productive sectors.) Agriculture; forestry; fishing; industry; mineral resources and mining; construction; trade policy and regulations and trade-related adjustment; tourism</w:t>
            </w:r>
          </w:p>
        </w:tc>
      </w:tr>
      <w:tr w:rsidR="00A70CD8" w:rsidRPr="004C3EDA" w:rsidTr="00A70CD8">
        <w:tc>
          <w:tcPr>
            <w:cnfStyle w:val="001000000000" w:firstRow="0" w:lastRow="0" w:firstColumn="1" w:lastColumn="0" w:oddVBand="0" w:evenVBand="0" w:oddHBand="0" w:evenHBand="0" w:firstRowFirstColumn="0" w:firstRowLastColumn="0" w:lastRowFirstColumn="0" w:lastRowLastColumn="0"/>
            <w:tcW w:w="3157" w:type="dxa"/>
          </w:tcPr>
          <w:p w:rsidR="00A70CD8" w:rsidRPr="004C3EDA" w:rsidRDefault="00A70CD8" w:rsidP="00915C38">
            <w:pPr>
              <w:tabs>
                <w:tab w:val="left" w:pos="3525"/>
              </w:tabs>
              <w:rPr>
                <w:b w:val="0"/>
                <w:bCs w:val="0"/>
                <w:iCs/>
                <w:sz w:val="18"/>
                <w:szCs w:val="18"/>
              </w:rPr>
            </w:pPr>
            <w:r w:rsidRPr="004C3EDA">
              <w:rPr>
                <w:b w:val="0"/>
                <w:bCs w:val="0"/>
                <w:iCs/>
                <w:sz w:val="18"/>
                <w:szCs w:val="18"/>
              </w:rPr>
              <w:t>2 End hunger, achieve food security and improved nutrition and promote sustainable agriculture</w:t>
            </w:r>
          </w:p>
        </w:tc>
        <w:tc>
          <w:tcPr>
            <w:tcW w:w="1057" w:type="dxa"/>
          </w:tcPr>
          <w:p w:rsidR="00A70CD8" w:rsidRPr="004C3EDA" w:rsidRDefault="00A70CD8" w:rsidP="00915C38">
            <w:pPr>
              <w:tabs>
                <w:tab w:val="left" w:pos="3525"/>
              </w:tabs>
              <w:cnfStyle w:val="000000000000" w:firstRow="0" w:lastRow="0" w:firstColumn="0" w:lastColumn="0" w:oddVBand="0" w:evenVBand="0" w:oddHBand="0" w:evenHBand="0" w:firstRowFirstColumn="0" w:firstRowLastColumn="0" w:lastRowFirstColumn="0" w:lastRowLastColumn="0"/>
              <w:rPr>
                <w:b/>
                <w:bCs/>
                <w:iCs/>
                <w:sz w:val="18"/>
                <w:szCs w:val="18"/>
              </w:rPr>
            </w:pPr>
          </w:p>
        </w:tc>
        <w:tc>
          <w:tcPr>
            <w:tcW w:w="3407" w:type="dxa"/>
          </w:tcPr>
          <w:p w:rsidR="00A70CD8" w:rsidRPr="004C3EDA" w:rsidRDefault="00A70CD8" w:rsidP="0003675A">
            <w:pPr>
              <w:tabs>
                <w:tab w:val="left" w:pos="3525"/>
              </w:tabs>
              <w:jc w:val="center"/>
              <w:cnfStyle w:val="000000000000" w:firstRow="0" w:lastRow="0" w:firstColumn="0" w:lastColumn="0" w:oddVBand="0" w:evenVBand="0" w:oddHBand="0" w:evenHBand="0" w:firstRowFirstColumn="0" w:firstRowLastColumn="0" w:lastRowFirstColumn="0" w:lastRowLastColumn="0"/>
              <w:rPr>
                <w:b/>
                <w:bCs/>
                <w:iCs/>
                <w:sz w:val="18"/>
                <w:szCs w:val="18"/>
              </w:rPr>
            </w:pPr>
          </w:p>
        </w:tc>
        <w:tc>
          <w:tcPr>
            <w:tcW w:w="1757" w:type="dxa"/>
            <w:vMerge/>
          </w:tcPr>
          <w:p w:rsidR="00A70CD8" w:rsidRPr="004C3EDA" w:rsidRDefault="00A70CD8" w:rsidP="0003675A">
            <w:pPr>
              <w:tabs>
                <w:tab w:val="left" w:pos="3525"/>
              </w:tabs>
              <w:jc w:val="center"/>
              <w:cnfStyle w:val="000000000000" w:firstRow="0" w:lastRow="0" w:firstColumn="0" w:lastColumn="0" w:oddVBand="0" w:evenVBand="0" w:oddHBand="0" w:evenHBand="0" w:firstRowFirstColumn="0" w:firstRowLastColumn="0" w:lastRowFirstColumn="0" w:lastRowLastColumn="0"/>
              <w:rPr>
                <w:b/>
                <w:bCs/>
                <w:iCs/>
                <w:sz w:val="18"/>
                <w:szCs w:val="18"/>
              </w:rPr>
            </w:pPr>
          </w:p>
        </w:tc>
      </w:tr>
      <w:tr w:rsidR="00A70CD8" w:rsidRPr="004C3EDA" w:rsidTr="00A70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7" w:type="dxa"/>
          </w:tcPr>
          <w:p w:rsidR="00A70CD8" w:rsidRPr="004C3EDA" w:rsidRDefault="00A70CD8" w:rsidP="00915C38">
            <w:pPr>
              <w:tabs>
                <w:tab w:val="left" w:pos="3525"/>
              </w:tabs>
              <w:rPr>
                <w:b w:val="0"/>
                <w:bCs w:val="0"/>
                <w:iCs/>
                <w:sz w:val="18"/>
                <w:szCs w:val="18"/>
              </w:rPr>
            </w:pPr>
            <w:r w:rsidRPr="004C3EDA">
              <w:rPr>
                <w:b w:val="0"/>
                <w:bCs w:val="0"/>
                <w:iCs/>
                <w:sz w:val="18"/>
                <w:szCs w:val="18"/>
              </w:rPr>
              <w:t>3 Ensure healthy lives and promote well-being for all at all ages</w:t>
            </w:r>
          </w:p>
        </w:tc>
        <w:tc>
          <w:tcPr>
            <w:tcW w:w="1057" w:type="dxa"/>
          </w:tcPr>
          <w:p w:rsidR="00A70CD8" w:rsidRPr="004C3EDA" w:rsidRDefault="00A70CD8" w:rsidP="00915C38">
            <w:pPr>
              <w:tabs>
                <w:tab w:val="left" w:pos="3525"/>
              </w:tabs>
              <w:cnfStyle w:val="000000100000" w:firstRow="0" w:lastRow="0" w:firstColumn="0" w:lastColumn="0" w:oddVBand="0" w:evenVBand="0" w:oddHBand="1" w:evenHBand="0" w:firstRowFirstColumn="0" w:firstRowLastColumn="0" w:lastRowFirstColumn="0" w:lastRowLastColumn="0"/>
              <w:rPr>
                <w:b/>
                <w:bCs/>
                <w:iCs/>
                <w:sz w:val="18"/>
                <w:szCs w:val="18"/>
              </w:rPr>
            </w:pPr>
          </w:p>
        </w:tc>
        <w:tc>
          <w:tcPr>
            <w:tcW w:w="3407" w:type="dxa"/>
            <w:vMerge w:val="restart"/>
          </w:tcPr>
          <w:p w:rsidR="00A70CD8" w:rsidRPr="004C3EDA" w:rsidRDefault="00A70CD8" w:rsidP="0003675A">
            <w:pPr>
              <w:tabs>
                <w:tab w:val="left" w:pos="3525"/>
              </w:tabs>
              <w:jc w:val="center"/>
              <w:cnfStyle w:val="000000100000" w:firstRow="0" w:lastRow="0" w:firstColumn="0" w:lastColumn="0" w:oddVBand="0" w:evenVBand="0" w:oddHBand="1" w:evenHBand="0" w:firstRowFirstColumn="0" w:firstRowLastColumn="0" w:lastRowFirstColumn="0" w:lastRowLastColumn="0"/>
              <w:rPr>
                <w:b/>
                <w:bCs/>
                <w:iCs/>
                <w:sz w:val="18"/>
                <w:szCs w:val="18"/>
              </w:rPr>
            </w:pPr>
            <w:r w:rsidRPr="00995910">
              <w:rPr>
                <w:b/>
                <w:bCs/>
                <w:iCs/>
                <w:sz w:val="18"/>
                <w:szCs w:val="18"/>
              </w:rPr>
              <w:t xml:space="preserve">100 – SOCIAL INFRASTRUCTURE AND SERVICES </w:t>
            </w:r>
            <w:r w:rsidRPr="00995910">
              <w:rPr>
                <w:bCs/>
                <w:iCs/>
                <w:sz w:val="18"/>
                <w:szCs w:val="18"/>
              </w:rPr>
              <w:t>(This main category relates essentially to efforts to develop the human resource potential of developing countries.). Education, health; population and reproductive health; water and sanitation; government and civil society; other social infrastructure and services</w:t>
            </w:r>
          </w:p>
        </w:tc>
        <w:tc>
          <w:tcPr>
            <w:tcW w:w="1757" w:type="dxa"/>
            <w:vMerge/>
          </w:tcPr>
          <w:p w:rsidR="00A70CD8" w:rsidRPr="00995910" w:rsidRDefault="00A70CD8" w:rsidP="0003675A">
            <w:pPr>
              <w:tabs>
                <w:tab w:val="left" w:pos="3525"/>
              </w:tabs>
              <w:jc w:val="center"/>
              <w:cnfStyle w:val="000000100000" w:firstRow="0" w:lastRow="0" w:firstColumn="0" w:lastColumn="0" w:oddVBand="0" w:evenVBand="0" w:oddHBand="1" w:evenHBand="0" w:firstRowFirstColumn="0" w:firstRowLastColumn="0" w:lastRowFirstColumn="0" w:lastRowLastColumn="0"/>
              <w:rPr>
                <w:b/>
                <w:bCs/>
                <w:iCs/>
                <w:sz w:val="18"/>
                <w:szCs w:val="18"/>
              </w:rPr>
            </w:pPr>
          </w:p>
        </w:tc>
      </w:tr>
      <w:tr w:rsidR="00A70CD8" w:rsidRPr="004C3EDA" w:rsidTr="00A70CD8">
        <w:tc>
          <w:tcPr>
            <w:cnfStyle w:val="001000000000" w:firstRow="0" w:lastRow="0" w:firstColumn="1" w:lastColumn="0" w:oddVBand="0" w:evenVBand="0" w:oddHBand="0" w:evenHBand="0" w:firstRowFirstColumn="0" w:firstRowLastColumn="0" w:lastRowFirstColumn="0" w:lastRowLastColumn="0"/>
            <w:tcW w:w="3157" w:type="dxa"/>
          </w:tcPr>
          <w:p w:rsidR="00A70CD8" w:rsidRPr="004C3EDA" w:rsidRDefault="00A70CD8" w:rsidP="00915C38">
            <w:pPr>
              <w:tabs>
                <w:tab w:val="left" w:pos="3525"/>
              </w:tabs>
              <w:rPr>
                <w:b w:val="0"/>
                <w:bCs w:val="0"/>
                <w:iCs/>
                <w:sz w:val="18"/>
                <w:szCs w:val="18"/>
              </w:rPr>
            </w:pPr>
            <w:r w:rsidRPr="004C3EDA">
              <w:rPr>
                <w:b w:val="0"/>
                <w:bCs w:val="0"/>
                <w:iCs/>
                <w:sz w:val="18"/>
                <w:szCs w:val="18"/>
              </w:rPr>
              <w:t>4 Ensure inclusive and equitable quality education and promote lifelong learning opportunities for all</w:t>
            </w:r>
          </w:p>
        </w:tc>
        <w:tc>
          <w:tcPr>
            <w:tcW w:w="1057" w:type="dxa"/>
          </w:tcPr>
          <w:p w:rsidR="00A70CD8" w:rsidRPr="004C3EDA" w:rsidRDefault="00A70CD8" w:rsidP="00915C38">
            <w:pPr>
              <w:tabs>
                <w:tab w:val="left" w:pos="3525"/>
              </w:tabs>
              <w:cnfStyle w:val="000000000000" w:firstRow="0" w:lastRow="0" w:firstColumn="0" w:lastColumn="0" w:oddVBand="0" w:evenVBand="0" w:oddHBand="0" w:evenHBand="0" w:firstRowFirstColumn="0" w:firstRowLastColumn="0" w:lastRowFirstColumn="0" w:lastRowLastColumn="0"/>
              <w:rPr>
                <w:b/>
                <w:bCs/>
                <w:iCs/>
                <w:sz w:val="18"/>
                <w:szCs w:val="18"/>
              </w:rPr>
            </w:pPr>
          </w:p>
        </w:tc>
        <w:tc>
          <w:tcPr>
            <w:tcW w:w="3407" w:type="dxa"/>
            <w:vMerge/>
          </w:tcPr>
          <w:p w:rsidR="00A70CD8" w:rsidRPr="004C3EDA" w:rsidRDefault="00A70CD8" w:rsidP="0003675A">
            <w:pPr>
              <w:tabs>
                <w:tab w:val="left" w:pos="3525"/>
              </w:tabs>
              <w:jc w:val="center"/>
              <w:cnfStyle w:val="000000000000" w:firstRow="0" w:lastRow="0" w:firstColumn="0" w:lastColumn="0" w:oddVBand="0" w:evenVBand="0" w:oddHBand="0" w:evenHBand="0" w:firstRowFirstColumn="0" w:firstRowLastColumn="0" w:lastRowFirstColumn="0" w:lastRowLastColumn="0"/>
              <w:rPr>
                <w:b/>
                <w:bCs/>
                <w:iCs/>
                <w:sz w:val="18"/>
                <w:szCs w:val="18"/>
              </w:rPr>
            </w:pPr>
          </w:p>
        </w:tc>
        <w:tc>
          <w:tcPr>
            <w:tcW w:w="1757" w:type="dxa"/>
            <w:vMerge/>
          </w:tcPr>
          <w:p w:rsidR="00A70CD8" w:rsidRPr="004C3EDA" w:rsidRDefault="00A70CD8" w:rsidP="0003675A">
            <w:pPr>
              <w:tabs>
                <w:tab w:val="left" w:pos="3525"/>
              </w:tabs>
              <w:jc w:val="center"/>
              <w:cnfStyle w:val="000000000000" w:firstRow="0" w:lastRow="0" w:firstColumn="0" w:lastColumn="0" w:oddVBand="0" w:evenVBand="0" w:oddHBand="0" w:evenHBand="0" w:firstRowFirstColumn="0" w:firstRowLastColumn="0" w:lastRowFirstColumn="0" w:lastRowLastColumn="0"/>
              <w:rPr>
                <w:b/>
                <w:bCs/>
                <w:iCs/>
                <w:sz w:val="18"/>
                <w:szCs w:val="18"/>
              </w:rPr>
            </w:pPr>
          </w:p>
        </w:tc>
      </w:tr>
      <w:tr w:rsidR="00A70CD8" w:rsidRPr="004C3EDA" w:rsidTr="00A70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7" w:type="dxa"/>
          </w:tcPr>
          <w:p w:rsidR="00A70CD8" w:rsidRPr="004C3EDA" w:rsidRDefault="00A70CD8" w:rsidP="00915C38">
            <w:pPr>
              <w:tabs>
                <w:tab w:val="left" w:pos="3525"/>
              </w:tabs>
              <w:rPr>
                <w:b w:val="0"/>
                <w:bCs w:val="0"/>
                <w:iCs/>
                <w:sz w:val="18"/>
                <w:szCs w:val="18"/>
              </w:rPr>
            </w:pPr>
            <w:r w:rsidRPr="004C3EDA">
              <w:rPr>
                <w:b w:val="0"/>
                <w:bCs w:val="0"/>
                <w:iCs/>
                <w:sz w:val="18"/>
                <w:szCs w:val="18"/>
              </w:rPr>
              <w:t>5 Achieve gender equality and empower all women and girls</w:t>
            </w:r>
          </w:p>
        </w:tc>
        <w:tc>
          <w:tcPr>
            <w:tcW w:w="1057" w:type="dxa"/>
          </w:tcPr>
          <w:p w:rsidR="00A70CD8" w:rsidRPr="004C3EDA" w:rsidRDefault="00A70CD8" w:rsidP="00915C38">
            <w:pPr>
              <w:tabs>
                <w:tab w:val="left" w:pos="3525"/>
              </w:tabs>
              <w:cnfStyle w:val="000000100000" w:firstRow="0" w:lastRow="0" w:firstColumn="0" w:lastColumn="0" w:oddVBand="0" w:evenVBand="0" w:oddHBand="1" w:evenHBand="0" w:firstRowFirstColumn="0" w:firstRowLastColumn="0" w:lastRowFirstColumn="0" w:lastRowLastColumn="0"/>
              <w:rPr>
                <w:b/>
                <w:bCs/>
                <w:iCs/>
                <w:sz w:val="18"/>
                <w:szCs w:val="18"/>
              </w:rPr>
            </w:pPr>
          </w:p>
        </w:tc>
        <w:tc>
          <w:tcPr>
            <w:tcW w:w="3407" w:type="dxa"/>
            <w:vMerge/>
          </w:tcPr>
          <w:p w:rsidR="00A70CD8" w:rsidRPr="004C3EDA" w:rsidRDefault="00A70CD8" w:rsidP="0003675A">
            <w:pPr>
              <w:tabs>
                <w:tab w:val="left" w:pos="3525"/>
              </w:tabs>
              <w:jc w:val="center"/>
              <w:cnfStyle w:val="000000100000" w:firstRow="0" w:lastRow="0" w:firstColumn="0" w:lastColumn="0" w:oddVBand="0" w:evenVBand="0" w:oddHBand="1" w:evenHBand="0" w:firstRowFirstColumn="0" w:firstRowLastColumn="0" w:lastRowFirstColumn="0" w:lastRowLastColumn="0"/>
              <w:rPr>
                <w:b/>
                <w:bCs/>
                <w:iCs/>
                <w:sz w:val="18"/>
                <w:szCs w:val="18"/>
              </w:rPr>
            </w:pPr>
          </w:p>
        </w:tc>
        <w:tc>
          <w:tcPr>
            <w:tcW w:w="1757" w:type="dxa"/>
            <w:vMerge/>
          </w:tcPr>
          <w:p w:rsidR="00A70CD8" w:rsidRPr="004C3EDA" w:rsidRDefault="00A70CD8" w:rsidP="0003675A">
            <w:pPr>
              <w:tabs>
                <w:tab w:val="left" w:pos="3525"/>
              </w:tabs>
              <w:jc w:val="center"/>
              <w:cnfStyle w:val="000000100000" w:firstRow="0" w:lastRow="0" w:firstColumn="0" w:lastColumn="0" w:oddVBand="0" w:evenVBand="0" w:oddHBand="1" w:evenHBand="0" w:firstRowFirstColumn="0" w:firstRowLastColumn="0" w:lastRowFirstColumn="0" w:lastRowLastColumn="0"/>
              <w:rPr>
                <w:b/>
                <w:bCs/>
                <w:iCs/>
                <w:sz w:val="18"/>
                <w:szCs w:val="18"/>
              </w:rPr>
            </w:pPr>
          </w:p>
        </w:tc>
      </w:tr>
      <w:tr w:rsidR="00A70CD8" w:rsidRPr="004C3EDA" w:rsidTr="00A70CD8">
        <w:tc>
          <w:tcPr>
            <w:cnfStyle w:val="001000000000" w:firstRow="0" w:lastRow="0" w:firstColumn="1" w:lastColumn="0" w:oddVBand="0" w:evenVBand="0" w:oddHBand="0" w:evenHBand="0" w:firstRowFirstColumn="0" w:firstRowLastColumn="0" w:lastRowFirstColumn="0" w:lastRowLastColumn="0"/>
            <w:tcW w:w="3157" w:type="dxa"/>
          </w:tcPr>
          <w:p w:rsidR="00A70CD8" w:rsidRPr="004C3EDA" w:rsidRDefault="00A70CD8" w:rsidP="00915C38">
            <w:pPr>
              <w:tabs>
                <w:tab w:val="left" w:pos="3525"/>
              </w:tabs>
              <w:rPr>
                <w:b w:val="0"/>
                <w:bCs w:val="0"/>
                <w:iCs/>
                <w:sz w:val="18"/>
                <w:szCs w:val="18"/>
              </w:rPr>
            </w:pPr>
            <w:r w:rsidRPr="004C3EDA">
              <w:rPr>
                <w:b w:val="0"/>
                <w:bCs w:val="0"/>
                <w:iCs/>
                <w:sz w:val="18"/>
                <w:szCs w:val="18"/>
              </w:rPr>
              <w:t>6 Ensure availability and sustainable management of water and sanitation for all</w:t>
            </w:r>
          </w:p>
        </w:tc>
        <w:tc>
          <w:tcPr>
            <w:tcW w:w="1057" w:type="dxa"/>
          </w:tcPr>
          <w:p w:rsidR="00A70CD8" w:rsidRPr="004C3EDA" w:rsidRDefault="00A70CD8" w:rsidP="00915C38">
            <w:pPr>
              <w:tabs>
                <w:tab w:val="left" w:pos="3525"/>
              </w:tabs>
              <w:cnfStyle w:val="000000000000" w:firstRow="0" w:lastRow="0" w:firstColumn="0" w:lastColumn="0" w:oddVBand="0" w:evenVBand="0" w:oddHBand="0" w:evenHBand="0" w:firstRowFirstColumn="0" w:firstRowLastColumn="0" w:lastRowFirstColumn="0" w:lastRowLastColumn="0"/>
              <w:rPr>
                <w:b/>
                <w:bCs/>
                <w:iCs/>
                <w:sz w:val="18"/>
                <w:szCs w:val="18"/>
              </w:rPr>
            </w:pPr>
          </w:p>
        </w:tc>
        <w:tc>
          <w:tcPr>
            <w:tcW w:w="3407" w:type="dxa"/>
            <w:vMerge/>
          </w:tcPr>
          <w:p w:rsidR="00A70CD8" w:rsidRPr="004C3EDA" w:rsidRDefault="00A70CD8" w:rsidP="0003675A">
            <w:pPr>
              <w:tabs>
                <w:tab w:val="left" w:pos="3525"/>
              </w:tabs>
              <w:jc w:val="center"/>
              <w:cnfStyle w:val="000000000000" w:firstRow="0" w:lastRow="0" w:firstColumn="0" w:lastColumn="0" w:oddVBand="0" w:evenVBand="0" w:oddHBand="0" w:evenHBand="0" w:firstRowFirstColumn="0" w:firstRowLastColumn="0" w:lastRowFirstColumn="0" w:lastRowLastColumn="0"/>
              <w:rPr>
                <w:b/>
                <w:bCs/>
                <w:iCs/>
                <w:sz w:val="18"/>
                <w:szCs w:val="18"/>
              </w:rPr>
            </w:pPr>
          </w:p>
        </w:tc>
        <w:tc>
          <w:tcPr>
            <w:tcW w:w="1757" w:type="dxa"/>
            <w:vMerge/>
          </w:tcPr>
          <w:p w:rsidR="00A70CD8" w:rsidRPr="004C3EDA" w:rsidRDefault="00A70CD8" w:rsidP="0003675A">
            <w:pPr>
              <w:tabs>
                <w:tab w:val="left" w:pos="3525"/>
              </w:tabs>
              <w:jc w:val="center"/>
              <w:cnfStyle w:val="000000000000" w:firstRow="0" w:lastRow="0" w:firstColumn="0" w:lastColumn="0" w:oddVBand="0" w:evenVBand="0" w:oddHBand="0" w:evenHBand="0" w:firstRowFirstColumn="0" w:firstRowLastColumn="0" w:lastRowFirstColumn="0" w:lastRowLastColumn="0"/>
              <w:rPr>
                <w:b/>
                <w:bCs/>
                <w:iCs/>
                <w:sz w:val="18"/>
                <w:szCs w:val="18"/>
              </w:rPr>
            </w:pPr>
          </w:p>
        </w:tc>
      </w:tr>
      <w:tr w:rsidR="00A70CD8" w:rsidRPr="004C3EDA" w:rsidTr="00A70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7" w:type="dxa"/>
          </w:tcPr>
          <w:p w:rsidR="00A70CD8" w:rsidRPr="004C3EDA" w:rsidRDefault="00A70CD8" w:rsidP="00915C38">
            <w:pPr>
              <w:tabs>
                <w:tab w:val="left" w:pos="3525"/>
              </w:tabs>
              <w:rPr>
                <w:b w:val="0"/>
                <w:bCs w:val="0"/>
                <w:iCs/>
                <w:sz w:val="18"/>
                <w:szCs w:val="18"/>
              </w:rPr>
            </w:pPr>
            <w:r w:rsidRPr="004C3EDA">
              <w:rPr>
                <w:b w:val="0"/>
                <w:bCs w:val="0"/>
                <w:iCs/>
                <w:sz w:val="18"/>
                <w:szCs w:val="18"/>
              </w:rPr>
              <w:t>7 Ensure access to affordable, reliable, sustainable and modern energy for all</w:t>
            </w:r>
          </w:p>
        </w:tc>
        <w:tc>
          <w:tcPr>
            <w:tcW w:w="1057" w:type="dxa"/>
          </w:tcPr>
          <w:p w:rsidR="00A70CD8" w:rsidRPr="004C3EDA" w:rsidRDefault="00A70CD8" w:rsidP="00915C38">
            <w:pPr>
              <w:tabs>
                <w:tab w:val="left" w:pos="3525"/>
              </w:tabs>
              <w:cnfStyle w:val="000000100000" w:firstRow="0" w:lastRow="0" w:firstColumn="0" w:lastColumn="0" w:oddVBand="0" w:evenVBand="0" w:oddHBand="1" w:evenHBand="0" w:firstRowFirstColumn="0" w:firstRowLastColumn="0" w:lastRowFirstColumn="0" w:lastRowLastColumn="0"/>
              <w:rPr>
                <w:b/>
                <w:bCs/>
                <w:iCs/>
                <w:sz w:val="18"/>
                <w:szCs w:val="18"/>
              </w:rPr>
            </w:pPr>
          </w:p>
        </w:tc>
        <w:tc>
          <w:tcPr>
            <w:tcW w:w="3407" w:type="dxa"/>
            <w:vMerge w:val="restart"/>
          </w:tcPr>
          <w:p w:rsidR="00A70CD8" w:rsidRPr="004C3EDA" w:rsidRDefault="00A70CD8" w:rsidP="0003675A">
            <w:pPr>
              <w:tabs>
                <w:tab w:val="left" w:pos="3525"/>
              </w:tabs>
              <w:jc w:val="center"/>
              <w:cnfStyle w:val="000000100000" w:firstRow="0" w:lastRow="0" w:firstColumn="0" w:lastColumn="0" w:oddVBand="0" w:evenVBand="0" w:oddHBand="1" w:evenHBand="0" w:firstRowFirstColumn="0" w:firstRowLastColumn="0" w:lastRowFirstColumn="0" w:lastRowLastColumn="0"/>
              <w:rPr>
                <w:b/>
                <w:bCs/>
                <w:iCs/>
                <w:sz w:val="18"/>
                <w:szCs w:val="18"/>
              </w:rPr>
            </w:pPr>
            <w:r w:rsidRPr="00995910">
              <w:rPr>
                <w:b/>
                <w:bCs/>
                <w:iCs/>
                <w:sz w:val="18"/>
                <w:szCs w:val="18"/>
              </w:rPr>
              <w:t xml:space="preserve">200 - ECONOMIC INFRASTRUCTURE AND SERVICES </w:t>
            </w:r>
            <w:r w:rsidRPr="00995910">
              <w:rPr>
                <w:bCs/>
                <w:iCs/>
                <w:sz w:val="18"/>
                <w:szCs w:val="18"/>
              </w:rPr>
              <w:t>(This major heading groups assistance for networks, utilities and services that facilitate economic activity.) Transport and storage; communications; energy generation; distribution and efficiency; banking and financial services; business and other services</w:t>
            </w:r>
          </w:p>
        </w:tc>
        <w:tc>
          <w:tcPr>
            <w:tcW w:w="1757" w:type="dxa"/>
            <w:vMerge/>
          </w:tcPr>
          <w:p w:rsidR="00A70CD8" w:rsidRPr="00995910" w:rsidRDefault="00A70CD8" w:rsidP="0003675A">
            <w:pPr>
              <w:tabs>
                <w:tab w:val="left" w:pos="3525"/>
              </w:tabs>
              <w:jc w:val="center"/>
              <w:cnfStyle w:val="000000100000" w:firstRow="0" w:lastRow="0" w:firstColumn="0" w:lastColumn="0" w:oddVBand="0" w:evenVBand="0" w:oddHBand="1" w:evenHBand="0" w:firstRowFirstColumn="0" w:firstRowLastColumn="0" w:lastRowFirstColumn="0" w:lastRowLastColumn="0"/>
              <w:rPr>
                <w:b/>
                <w:bCs/>
                <w:iCs/>
                <w:sz w:val="18"/>
                <w:szCs w:val="18"/>
              </w:rPr>
            </w:pPr>
          </w:p>
        </w:tc>
      </w:tr>
      <w:tr w:rsidR="00A70CD8" w:rsidRPr="004C3EDA" w:rsidTr="00A70CD8">
        <w:tc>
          <w:tcPr>
            <w:cnfStyle w:val="001000000000" w:firstRow="0" w:lastRow="0" w:firstColumn="1" w:lastColumn="0" w:oddVBand="0" w:evenVBand="0" w:oddHBand="0" w:evenHBand="0" w:firstRowFirstColumn="0" w:firstRowLastColumn="0" w:lastRowFirstColumn="0" w:lastRowLastColumn="0"/>
            <w:tcW w:w="3157" w:type="dxa"/>
          </w:tcPr>
          <w:p w:rsidR="00A70CD8" w:rsidRPr="004C3EDA" w:rsidRDefault="00A70CD8" w:rsidP="00915C38">
            <w:pPr>
              <w:tabs>
                <w:tab w:val="left" w:pos="3525"/>
              </w:tabs>
              <w:rPr>
                <w:b w:val="0"/>
                <w:bCs w:val="0"/>
                <w:iCs/>
                <w:sz w:val="18"/>
                <w:szCs w:val="18"/>
              </w:rPr>
            </w:pPr>
            <w:r w:rsidRPr="004C3EDA">
              <w:rPr>
                <w:b w:val="0"/>
                <w:bCs w:val="0"/>
                <w:iCs/>
                <w:sz w:val="18"/>
                <w:szCs w:val="18"/>
              </w:rPr>
              <w:t>8 Promote sustained, inclusive and sustainable economic growth, full and productive employment, decent work for all</w:t>
            </w:r>
          </w:p>
        </w:tc>
        <w:tc>
          <w:tcPr>
            <w:tcW w:w="1057" w:type="dxa"/>
          </w:tcPr>
          <w:p w:rsidR="00A70CD8" w:rsidRPr="004C3EDA" w:rsidRDefault="00A70CD8" w:rsidP="00915C38">
            <w:pPr>
              <w:tabs>
                <w:tab w:val="left" w:pos="3525"/>
              </w:tabs>
              <w:cnfStyle w:val="000000000000" w:firstRow="0" w:lastRow="0" w:firstColumn="0" w:lastColumn="0" w:oddVBand="0" w:evenVBand="0" w:oddHBand="0" w:evenHBand="0" w:firstRowFirstColumn="0" w:firstRowLastColumn="0" w:lastRowFirstColumn="0" w:lastRowLastColumn="0"/>
              <w:rPr>
                <w:b/>
                <w:bCs/>
                <w:iCs/>
                <w:sz w:val="18"/>
                <w:szCs w:val="18"/>
              </w:rPr>
            </w:pPr>
          </w:p>
        </w:tc>
        <w:tc>
          <w:tcPr>
            <w:tcW w:w="3407" w:type="dxa"/>
            <w:vMerge/>
          </w:tcPr>
          <w:p w:rsidR="00A70CD8" w:rsidRPr="004C3EDA" w:rsidRDefault="00A70CD8" w:rsidP="0003675A">
            <w:pPr>
              <w:tabs>
                <w:tab w:val="left" w:pos="3525"/>
              </w:tabs>
              <w:jc w:val="center"/>
              <w:cnfStyle w:val="000000000000" w:firstRow="0" w:lastRow="0" w:firstColumn="0" w:lastColumn="0" w:oddVBand="0" w:evenVBand="0" w:oddHBand="0" w:evenHBand="0" w:firstRowFirstColumn="0" w:firstRowLastColumn="0" w:lastRowFirstColumn="0" w:lastRowLastColumn="0"/>
              <w:rPr>
                <w:b/>
                <w:bCs/>
                <w:iCs/>
                <w:sz w:val="18"/>
                <w:szCs w:val="18"/>
              </w:rPr>
            </w:pPr>
          </w:p>
        </w:tc>
        <w:tc>
          <w:tcPr>
            <w:tcW w:w="1757" w:type="dxa"/>
            <w:vMerge/>
          </w:tcPr>
          <w:p w:rsidR="00A70CD8" w:rsidRPr="004C3EDA" w:rsidRDefault="00A70CD8" w:rsidP="0003675A">
            <w:pPr>
              <w:tabs>
                <w:tab w:val="left" w:pos="3525"/>
              </w:tabs>
              <w:jc w:val="center"/>
              <w:cnfStyle w:val="000000000000" w:firstRow="0" w:lastRow="0" w:firstColumn="0" w:lastColumn="0" w:oddVBand="0" w:evenVBand="0" w:oddHBand="0" w:evenHBand="0" w:firstRowFirstColumn="0" w:firstRowLastColumn="0" w:lastRowFirstColumn="0" w:lastRowLastColumn="0"/>
              <w:rPr>
                <w:b/>
                <w:bCs/>
                <w:iCs/>
                <w:sz w:val="18"/>
                <w:szCs w:val="18"/>
              </w:rPr>
            </w:pPr>
          </w:p>
        </w:tc>
      </w:tr>
      <w:tr w:rsidR="00A70CD8" w:rsidRPr="004C3EDA" w:rsidTr="00A70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7" w:type="dxa"/>
          </w:tcPr>
          <w:p w:rsidR="00A70CD8" w:rsidRPr="004C3EDA" w:rsidRDefault="00A70CD8" w:rsidP="00915C38">
            <w:pPr>
              <w:tabs>
                <w:tab w:val="left" w:pos="3525"/>
              </w:tabs>
              <w:rPr>
                <w:b w:val="0"/>
                <w:bCs w:val="0"/>
                <w:iCs/>
                <w:sz w:val="18"/>
                <w:szCs w:val="18"/>
              </w:rPr>
            </w:pPr>
            <w:r w:rsidRPr="004C3EDA">
              <w:rPr>
                <w:b w:val="0"/>
                <w:bCs w:val="0"/>
                <w:iCs/>
                <w:sz w:val="18"/>
                <w:szCs w:val="18"/>
              </w:rPr>
              <w:t>9 Build resilient infrastructure, promote inclusive and sustainable industrialization and foster innovation</w:t>
            </w:r>
          </w:p>
        </w:tc>
        <w:tc>
          <w:tcPr>
            <w:tcW w:w="1057" w:type="dxa"/>
          </w:tcPr>
          <w:p w:rsidR="00A70CD8" w:rsidRPr="004C3EDA" w:rsidRDefault="00A70CD8" w:rsidP="00915C38">
            <w:pPr>
              <w:tabs>
                <w:tab w:val="left" w:pos="3525"/>
              </w:tabs>
              <w:cnfStyle w:val="000000100000" w:firstRow="0" w:lastRow="0" w:firstColumn="0" w:lastColumn="0" w:oddVBand="0" w:evenVBand="0" w:oddHBand="1" w:evenHBand="0" w:firstRowFirstColumn="0" w:firstRowLastColumn="0" w:lastRowFirstColumn="0" w:lastRowLastColumn="0"/>
              <w:rPr>
                <w:b/>
                <w:bCs/>
                <w:iCs/>
                <w:sz w:val="18"/>
                <w:szCs w:val="18"/>
              </w:rPr>
            </w:pPr>
          </w:p>
        </w:tc>
        <w:tc>
          <w:tcPr>
            <w:tcW w:w="3407" w:type="dxa"/>
            <w:vMerge/>
          </w:tcPr>
          <w:p w:rsidR="00A70CD8" w:rsidRPr="004C3EDA" w:rsidRDefault="00A70CD8" w:rsidP="0003675A">
            <w:pPr>
              <w:tabs>
                <w:tab w:val="left" w:pos="3525"/>
              </w:tabs>
              <w:jc w:val="center"/>
              <w:cnfStyle w:val="000000100000" w:firstRow="0" w:lastRow="0" w:firstColumn="0" w:lastColumn="0" w:oddVBand="0" w:evenVBand="0" w:oddHBand="1" w:evenHBand="0" w:firstRowFirstColumn="0" w:firstRowLastColumn="0" w:lastRowFirstColumn="0" w:lastRowLastColumn="0"/>
              <w:rPr>
                <w:b/>
                <w:bCs/>
                <w:iCs/>
                <w:sz w:val="18"/>
                <w:szCs w:val="18"/>
              </w:rPr>
            </w:pPr>
          </w:p>
        </w:tc>
        <w:tc>
          <w:tcPr>
            <w:tcW w:w="1757" w:type="dxa"/>
            <w:vMerge/>
          </w:tcPr>
          <w:p w:rsidR="00A70CD8" w:rsidRPr="004C3EDA" w:rsidRDefault="00A70CD8" w:rsidP="0003675A">
            <w:pPr>
              <w:tabs>
                <w:tab w:val="left" w:pos="3525"/>
              </w:tabs>
              <w:jc w:val="center"/>
              <w:cnfStyle w:val="000000100000" w:firstRow="0" w:lastRow="0" w:firstColumn="0" w:lastColumn="0" w:oddVBand="0" w:evenVBand="0" w:oddHBand="1" w:evenHBand="0" w:firstRowFirstColumn="0" w:firstRowLastColumn="0" w:lastRowFirstColumn="0" w:lastRowLastColumn="0"/>
              <w:rPr>
                <w:b/>
                <w:bCs/>
                <w:iCs/>
                <w:sz w:val="18"/>
                <w:szCs w:val="18"/>
              </w:rPr>
            </w:pPr>
          </w:p>
        </w:tc>
      </w:tr>
      <w:tr w:rsidR="00A70CD8" w:rsidRPr="004C3EDA" w:rsidTr="00A70CD8">
        <w:tc>
          <w:tcPr>
            <w:cnfStyle w:val="001000000000" w:firstRow="0" w:lastRow="0" w:firstColumn="1" w:lastColumn="0" w:oddVBand="0" w:evenVBand="0" w:oddHBand="0" w:evenHBand="0" w:firstRowFirstColumn="0" w:firstRowLastColumn="0" w:lastRowFirstColumn="0" w:lastRowLastColumn="0"/>
            <w:tcW w:w="3157" w:type="dxa"/>
          </w:tcPr>
          <w:p w:rsidR="00A70CD8" w:rsidRPr="004C3EDA" w:rsidRDefault="00A70CD8" w:rsidP="00915C38">
            <w:pPr>
              <w:tabs>
                <w:tab w:val="left" w:pos="3525"/>
              </w:tabs>
              <w:rPr>
                <w:b w:val="0"/>
                <w:bCs w:val="0"/>
                <w:iCs/>
                <w:sz w:val="18"/>
                <w:szCs w:val="18"/>
              </w:rPr>
            </w:pPr>
            <w:r w:rsidRPr="004C3EDA">
              <w:rPr>
                <w:b w:val="0"/>
                <w:bCs w:val="0"/>
                <w:iCs/>
                <w:sz w:val="18"/>
                <w:szCs w:val="18"/>
              </w:rPr>
              <w:t>10 Reduce inequality within and between countries</w:t>
            </w:r>
          </w:p>
        </w:tc>
        <w:tc>
          <w:tcPr>
            <w:tcW w:w="1057" w:type="dxa"/>
          </w:tcPr>
          <w:p w:rsidR="00A70CD8" w:rsidRPr="004C3EDA" w:rsidRDefault="00A70CD8" w:rsidP="00915C38">
            <w:pPr>
              <w:tabs>
                <w:tab w:val="left" w:pos="3525"/>
              </w:tabs>
              <w:cnfStyle w:val="000000000000" w:firstRow="0" w:lastRow="0" w:firstColumn="0" w:lastColumn="0" w:oddVBand="0" w:evenVBand="0" w:oddHBand="0" w:evenHBand="0" w:firstRowFirstColumn="0" w:firstRowLastColumn="0" w:lastRowFirstColumn="0" w:lastRowLastColumn="0"/>
              <w:rPr>
                <w:b/>
                <w:bCs/>
                <w:iCs/>
                <w:sz w:val="18"/>
                <w:szCs w:val="18"/>
              </w:rPr>
            </w:pPr>
          </w:p>
        </w:tc>
        <w:tc>
          <w:tcPr>
            <w:tcW w:w="3407" w:type="dxa"/>
          </w:tcPr>
          <w:p w:rsidR="00A70CD8" w:rsidRPr="004C3EDA" w:rsidRDefault="00A70CD8" w:rsidP="0003675A">
            <w:pPr>
              <w:tabs>
                <w:tab w:val="left" w:pos="3525"/>
              </w:tabs>
              <w:jc w:val="center"/>
              <w:cnfStyle w:val="000000000000" w:firstRow="0" w:lastRow="0" w:firstColumn="0" w:lastColumn="0" w:oddVBand="0" w:evenVBand="0" w:oddHBand="0" w:evenHBand="0" w:firstRowFirstColumn="0" w:firstRowLastColumn="0" w:lastRowFirstColumn="0" w:lastRowLastColumn="0"/>
              <w:rPr>
                <w:b/>
                <w:bCs/>
                <w:iCs/>
                <w:sz w:val="18"/>
                <w:szCs w:val="18"/>
              </w:rPr>
            </w:pPr>
          </w:p>
        </w:tc>
        <w:tc>
          <w:tcPr>
            <w:tcW w:w="1757" w:type="dxa"/>
            <w:vMerge/>
          </w:tcPr>
          <w:p w:rsidR="00A70CD8" w:rsidRPr="004C3EDA" w:rsidRDefault="00A70CD8" w:rsidP="0003675A">
            <w:pPr>
              <w:tabs>
                <w:tab w:val="left" w:pos="3525"/>
              </w:tabs>
              <w:jc w:val="center"/>
              <w:cnfStyle w:val="000000000000" w:firstRow="0" w:lastRow="0" w:firstColumn="0" w:lastColumn="0" w:oddVBand="0" w:evenVBand="0" w:oddHBand="0" w:evenHBand="0" w:firstRowFirstColumn="0" w:firstRowLastColumn="0" w:lastRowFirstColumn="0" w:lastRowLastColumn="0"/>
              <w:rPr>
                <w:b/>
                <w:bCs/>
                <w:iCs/>
                <w:sz w:val="18"/>
                <w:szCs w:val="18"/>
              </w:rPr>
            </w:pPr>
          </w:p>
        </w:tc>
      </w:tr>
      <w:tr w:rsidR="00A70CD8" w:rsidRPr="004C3EDA" w:rsidTr="00A70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7" w:type="dxa"/>
          </w:tcPr>
          <w:p w:rsidR="00A70CD8" w:rsidRPr="004C3EDA" w:rsidRDefault="00A70CD8" w:rsidP="00915C38">
            <w:pPr>
              <w:tabs>
                <w:tab w:val="left" w:pos="3525"/>
              </w:tabs>
              <w:rPr>
                <w:b w:val="0"/>
                <w:bCs w:val="0"/>
                <w:iCs/>
                <w:sz w:val="18"/>
                <w:szCs w:val="18"/>
              </w:rPr>
            </w:pPr>
            <w:r w:rsidRPr="004C3EDA">
              <w:rPr>
                <w:b w:val="0"/>
                <w:bCs w:val="0"/>
                <w:iCs/>
                <w:sz w:val="18"/>
                <w:szCs w:val="18"/>
              </w:rPr>
              <w:t>11 Make cities and human settlements inclusive, safe, resilient and sustainable</w:t>
            </w:r>
          </w:p>
        </w:tc>
        <w:tc>
          <w:tcPr>
            <w:tcW w:w="1057" w:type="dxa"/>
          </w:tcPr>
          <w:p w:rsidR="00A70CD8" w:rsidRPr="004C3EDA" w:rsidRDefault="00A70CD8" w:rsidP="00915C38">
            <w:pPr>
              <w:tabs>
                <w:tab w:val="left" w:pos="3525"/>
              </w:tabs>
              <w:cnfStyle w:val="000000100000" w:firstRow="0" w:lastRow="0" w:firstColumn="0" w:lastColumn="0" w:oddVBand="0" w:evenVBand="0" w:oddHBand="1" w:evenHBand="0" w:firstRowFirstColumn="0" w:firstRowLastColumn="0" w:lastRowFirstColumn="0" w:lastRowLastColumn="0"/>
              <w:rPr>
                <w:b/>
                <w:bCs/>
                <w:iCs/>
                <w:sz w:val="18"/>
                <w:szCs w:val="18"/>
              </w:rPr>
            </w:pPr>
          </w:p>
        </w:tc>
        <w:tc>
          <w:tcPr>
            <w:tcW w:w="3407" w:type="dxa"/>
          </w:tcPr>
          <w:p w:rsidR="00A70CD8" w:rsidRPr="004C3EDA" w:rsidRDefault="00A70CD8" w:rsidP="0003675A">
            <w:pPr>
              <w:tabs>
                <w:tab w:val="left" w:pos="3525"/>
              </w:tabs>
              <w:jc w:val="center"/>
              <w:cnfStyle w:val="000000100000" w:firstRow="0" w:lastRow="0" w:firstColumn="0" w:lastColumn="0" w:oddVBand="0" w:evenVBand="0" w:oddHBand="1" w:evenHBand="0" w:firstRowFirstColumn="0" w:firstRowLastColumn="0" w:lastRowFirstColumn="0" w:lastRowLastColumn="0"/>
              <w:rPr>
                <w:b/>
                <w:bCs/>
                <w:iCs/>
                <w:sz w:val="18"/>
                <w:szCs w:val="18"/>
              </w:rPr>
            </w:pPr>
          </w:p>
        </w:tc>
        <w:tc>
          <w:tcPr>
            <w:tcW w:w="1757" w:type="dxa"/>
            <w:vMerge/>
          </w:tcPr>
          <w:p w:rsidR="00A70CD8" w:rsidRPr="004C3EDA" w:rsidRDefault="00A70CD8" w:rsidP="0003675A">
            <w:pPr>
              <w:tabs>
                <w:tab w:val="left" w:pos="3525"/>
              </w:tabs>
              <w:jc w:val="center"/>
              <w:cnfStyle w:val="000000100000" w:firstRow="0" w:lastRow="0" w:firstColumn="0" w:lastColumn="0" w:oddVBand="0" w:evenVBand="0" w:oddHBand="1" w:evenHBand="0" w:firstRowFirstColumn="0" w:firstRowLastColumn="0" w:lastRowFirstColumn="0" w:lastRowLastColumn="0"/>
              <w:rPr>
                <w:b/>
                <w:bCs/>
                <w:iCs/>
                <w:sz w:val="18"/>
                <w:szCs w:val="18"/>
              </w:rPr>
            </w:pPr>
          </w:p>
        </w:tc>
      </w:tr>
      <w:tr w:rsidR="00A70CD8" w:rsidRPr="004C3EDA" w:rsidTr="00A70CD8">
        <w:tc>
          <w:tcPr>
            <w:cnfStyle w:val="001000000000" w:firstRow="0" w:lastRow="0" w:firstColumn="1" w:lastColumn="0" w:oddVBand="0" w:evenVBand="0" w:oddHBand="0" w:evenHBand="0" w:firstRowFirstColumn="0" w:firstRowLastColumn="0" w:lastRowFirstColumn="0" w:lastRowLastColumn="0"/>
            <w:tcW w:w="3157" w:type="dxa"/>
          </w:tcPr>
          <w:p w:rsidR="00A70CD8" w:rsidRPr="004C3EDA" w:rsidRDefault="00A70CD8" w:rsidP="00915C38">
            <w:pPr>
              <w:tabs>
                <w:tab w:val="left" w:pos="3525"/>
              </w:tabs>
              <w:rPr>
                <w:b w:val="0"/>
                <w:bCs w:val="0"/>
                <w:iCs/>
                <w:sz w:val="18"/>
                <w:szCs w:val="18"/>
              </w:rPr>
            </w:pPr>
            <w:r w:rsidRPr="004C3EDA">
              <w:rPr>
                <w:b w:val="0"/>
                <w:bCs w:val="0"/>
                <w:iCs/>
                <w:sz w:val="18"/>
                <w:szCs w:val="18"/>
              </w:rPr>
              <w:t>12 Ensure sustainable consumption and production patterns</w:t>
            </w:r>
          </w:p>
        </w:tc>
        <w:tc>
          <w:tcPr>
            <w:tcW w:w="1057" w:type="dxa"/>
          </w:tcPr>
          <w:p w:rsidR="00A70CD8" w:rsidRPr="004C3EDA" w:rsidRDefault="00A70CD8" w:rsidP="00915C38">
            <w:pPr>
              <w:tabs>
                <w:tab w:val="left" w:pos="3525"/>
              </w:tabs>
              <w:cnfStyle w:val="000000000000" w:firstRow="0" w:lastRow="0" w:firstColumn="0" w:lastColumn="0" w:oddVBand="0" w:evenVBand="0" w:oddHBand="0" w:evenHBand="0" w:firstRowFirstColumn="0" w:firstRowLastColumn="0" w:lastRowFirstColumn="0" w:lastRowLastColumn="0"/>
              <w:rPr>
                <w:b/>
                <w:bCs/>
                <w:iCs/>
                <w:sz w:val="18"/>
                <w:szCs w:val="18"/>
              </w:rPr>
            </w:pPr>
          </w:p>
        </w:tc>
        <w:tc>
          <w:tcPr>
            <w:tcW w:w="3407" w:type="dxa"/>
          </w:tcPr>
          <w:p w:rsidR="00A70CD8" w:rsidRPr="004C3EDA" w:rsidRDefault="00A70CD8" w:rsidP="0003675A">
            <w:pPr>
              <w:tabs>
                <w:tab w:val="left" w:pos="3525"/>
              </w:tabs>
              <w:jc w:val="center"/>
              <w:cnfStyle w:val="000000000000" w:firstRow="0" w:lastRow="0" w:firstColumn="0" w:lastColumn="0" w:oddVBand="0" w:evenVBand="0" w:oddHBand="0" w:evenHBand="0" w:firstRowFirstColumn="0" w:firstRowLastColumn="0" w:lastRowFirstColumn="0" w:lastRowLastColumn="0"/>
              <w:rPr>
                <w:b/>
                <w:bCs/>
                <w:iCs/>
                <w:sz w:val="18"/>
                <w:szCs w:val="18"/>
              </w:rPr>
            </w:pPr>
          </w:p>
        </w:tc>
        <w:tc>
          <w:tcPr>
            <w:tcW w:w="1757" w:type="dxa"/>
            <w:vMerge/>
          </w:tcPr>
          <w:p w:rsidR="00A70CD8" w:rsidRPr="004C3EDA" w:rsidRDefault="00A70CD8" w:rsidP="0003675A">
            <w:pPr>
              <w:tabs>
                <w:tab w:val="left" w:pos="3525"/>
              </w:tabs>
              <w:jc w:val="center"/>
              <w:cnfStyle w:val="000000000000" w:firstRow="0" w:lastRow="0" w:firstColumn="0" w:lastColumn="0" w:oddVBand="0" w:evenVBand="0" w:oddHBand="0" w:evenHBand="0" w:firstRowFirstColumn="0" w:firstRowLastColumn="0" w:lastRowFirstColumn="0" w:lastRowLastColumn="0"/>
              <w:rPr>
                <w:b/>
                <w:bCs/>
                <w:iCs/>
                <w:sz w:val="18"/>
                <w:szCs w:val="18"/>
              </w:rPr>
            </w:pPr>
          </w:p>
        </w:tc>
      </w:tr>
      <w:tr w:rsidR="00995910" w:rsidRPr="004C3EDA" w:rsidTr="00A70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7" w:type="dxa"/>
          </w:tcPr>
          <w:p w:rsidR="00995910" w:rsidRPr="004C3EDA" w:rsidRDefault="00995910" w:rsidP="00915C38">
            <w:pPr>
              <w:tabs>
                <w:tab w:val="left" w:pos="3525"/>
              </w:tabs>
              <w:rPr>
                <w:b w:val="0"/>
                <w:bCs w:val="0"/>
                <w:iCs/>
                <w:sz w:val="18"/>
                <w:szCs w:val="18"/>
              </w:rPr>
            </w:pPr>
            <w:r w:rsidRPr="004C3EDA">
              <w:rPr>
                <w:b w:val="0"/>
                <w:bCs w:val="0"/>
                <w:iCs/>
                <w:sz w:val="18"/>
                <w:szCs w:val="18"/>
              </w:rPr>
              <w:t>13 Take urgent action to combat climate change and its impacts</w:t>
            </w:r>
          </w:p>
        </w:tc>
        <w:tc>
          <w:tcPr>
            <w:tcW w:w="1057" w:type="dxa"/>
          </w:tcPr>
          <w:p w:rsidR="00995910" w:rsidRPr="004C3EDA" w:rsidRDefault="00995910" w:rsidP="00915C38">
            <w:pPr>
              <w:tabs>
                <w:tab w:val="left" w:pos="3525"/>
              </w:tabs>
              <w:cnfStyle w:val="000000100000" w:firstRow="0" w:lastRow="0" w:firstColumn="0" w:lastColumn="0" w:oddVBand="0" w:evenVBand="0" w:oddHBand="1" w:evenHBand="0" w:firstRowFirstColumn="0" w:firstRowLastColumn="0" w:lastRowFirstColumn="0" w:lastRowLastColumn="0"/>
              <w:rPr>
                <w:b/>
                <w:bCs/>
                <w:iCs/>
                <w:sz w:val="18"/>
                <w:szCs w:val="18"/>
              </w:rPr>
            </w:pPr>
          </w:p>
        </w:tc>
        <w:tc>
          <w:tcPr>
            <w:tcW w:w="3407" w:type="dxa"/>
          </w:tcPr>
          <w:p w:rsidR="00995910" w:rsidRPr="004C3EDA" w:rsidRDefault="00995910" w:rsidP="0003675A">
            <w:pPr>
              <w:tabs>
                <w:tab w:val="left" w:pos="3525"/>
              </w:tabs>
              <w:jc w:val="center"/>
              <w:cnfStyle w:val="000000100000" w:firstRow="0" w:lastRow="0" w:firstColumn="0" w:lastColumn="0" w:oddVBand="0" w:evenVBand="0" w:oddHBand="1" w:evenHBand="0" w:firstRowFirstColumn="0" w:firstRowLastColumn="0" w:lastRowFirstColumn="0" w:lastRowLastColumn="0"/>
              <w:rPr>
                <w:b/>
                <w:bCs/>
                <w:iCs/>
                <w:sz w:val="18"/>
                <w:szCs w:val="18"/>
              </w:rPr>
            </w:pPr>
          </w:p>
        </w:tc>
        <w:tc>
          <w:tcPr>
            <w:tcW w:w="1757" w:type="dxa"/>
          </w:tcPr>
          <w:p w:rsidR="00995910" w:rsidRPr="004C3EDA" w:rsidRDefault="00995910" w:rsidP="0003675A">
            <w:pPr>
              <w:tabs>
                <w:tab w:val="left" w:pos="3525"/>
              </w:tabs>
              <w:jc w:val="center"/>
              <w:cnfStyle w:val="000000100000" w:firstRow="0" w:lastRow="0" w:firstColumn="0" w:lastColumn="0" w:oddVBand="0" w:evenVBand="0" w:oddHBand="1" w:evenHBand="0" w:firstRowFirstColumn="0" w:firstRowLastColumn="0" w:lastRowFirstColumn="0" w:lastRowLastColumn="0"/>
              <w:rPr>
                <w:b/>
                <w:bCs/>
                <w:iCs/>
                <w:sz w:val="18"/>
                <w:szCs w:val="18"/>
              </w:rPr>
            </w:pPr>
          </w:p>
        </w:tc>
      </w:tr>
      <w:tr w:rsidR="00995910" w:rsidRPr="004C3EDA" w:rsidTr="00A70CD8">
        <w:tc>
          <w:tcPr>
            <w:cnfStyle w:val="001000000000" w:firstRow="0" w:lastRow="0" w:firstColumn="1" w:lastColumn="0" w:oddVBand="0" w:evenVBand="0" w:oddHBand="0" w:evenHBand="0" w:firstRowFirstColumn="0" w:firstRowLastColumn="0" w:lastRowFirstColumn="0" w:lastRowLastColumn="0"/>
            <w:tcW w:w="3157" w:type="dxa"/>
          </w:tcPr>
          <w:p w:rsidR="00995910" w:rsidRPr="004C3EDA" w:rsidRDefault="00995910" w:rsidP="00915C38">
            <w:pPr>
              <w:tabs>
                <w:tab w:val="left" w:pos="3525"/>
              </w:tabs>
              <w:rPr>
                <w:b w:val="0"/>
                <w:bCs w:val="0"/>
                <w:iCs/>
                <w:sz w:val="18"/>
                <w:szCs w:val="18"/>
              </w:rPr>
            </w:pPr>
            <w:r w:rsidRPr="004C3EDA">
              <w:rPr>
                <w:b w:val="0"/>
                <w:bCs w:val="0"/>
                <w:iCs/>
                <w:sz w:val="18"/>
                <w:szCs w:val="18"/>
              </w:rPr>
              <w:t>14 Conserve and sustainably use the oceans, seas and marine resources for sustainable development</w:t>
            </w:r>
          </w:p>
        </w:tc>
        <w:tc>
          <w:tcPr>
            <w:tcW w:w="1057" w:type="dxa"/>
          </w:tcPr>
          <w:p w:rsidR="00995910" w:rsidRPr="004C3EDA" w:rsidRDefault="00995910" w:rsidP="00915C38">
            <w:pPr>
              <w:tabs>
                <w:tab w:val="left" w:pos="3525"/>
              </w:tabs>
              <w:cnfStyle w:val="000000000000" w:firstRow="0" w:lastRow="0" w:firstColumn="0" w:lastColumn="0" w:oddVBand="0" w:evenVBand="0" w:oddHBand="0" w:evenHBand="0" w:firstRowFirstColumn="0" w:firstRowLastColumn="0" w:lastRowFirstColumn="0" w:lastRowLastColumn="0"/>
              <w:rPr>
                <w:b/>
                <w:bCs/>
                <w:iCs/>
                <w:sz w:val="18"/>
                <w:szCs w:val="18"/>
              </w:rPr>
            </w:pPr>
          </w:p>
        </w:tc>
        <w:tc>
          <w:tcPr>
            <w:tcW w:w="3407" w:type="dxa"/>
          </w:tcPr>
          <w:p w:rsidR="00995910" w:rsidRPr="004C3EDA" w:rsidRDefault="00995910" w:rsidP="0003675A">
            <w:pPr>
              <w:tabs>
                <w:tab w:val="left" w:pos="3525"/>
              </w:tabs>
              <w:jc w:val="center"/>
              <w:cnfStyle w:val="000000000000" w:firstRow="0" w:lastRow="0" w:firstColumn="0" w:lastColumn="0" w:oddVBand="0" w:evenVBand="0" w:oddHBand="0" w:evenHBand="0" w:firstRowFirstColumn="0" w:firstRowLastColumn="0" w:lastRowFirstColumn="0" w:lastRowLastColumn="0"/>
              <w:rPr>
                <w:b/>
                <w:bCs/>
                <w:iCs/>
                <w:sz w:val="18"/>
                <w:szCs w:val="18"/>
              </w:rPr>
            </w:pPr>
          </w:p>
        </w:tc>
        <w:tc>
          <w:tcPr>
            <w:tcW w:w="1757" w:type="dxa"/>
          </w:tcPr>
          <w:p w:rsidR="00995910" w:rsidRPr="004C3EDA" w:rsidRDefault="00995910" w:rsidP="0003675A">
            <w:pPr>
              <w:tabs>
                <w:tab w:val="left" w:pos="3525"/>
              </w:tabs>
              <w:jc w:val="center"/>
              <w:cnfStyle w:val="000000000000" w:firstRow="0" w:lastRow="0" w:firstColumn="0" w:lastColumn="0" w:oddVBand="0" w:evenVBand="0" w:oddHBand="0" w:evenHBand="0" w:firstRowFirstColumn="0" w:firstRowLastColumn="0" w:lastRowFirstColumn="0" w:lastRowLastColumn="0"/>
              <w:rPr>
                <w:b/>
                <w:bCs/>
                <w:iCs/>
                <w:sz w:val="18"/>
                <w:szCs w:val="18"/>
              </w:rPr>
            </w:pPr>
          </w:p>
        </w:tc>
      </w:tr>
      <w:tr w:rsidR="00995910" w:rsidRPr="004C3EDA" w:rsidTr="00A70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7" w:type="dxa"/>
          </w:tcPr>
          <w:p w:rsidR="00995910" w:rsidRPr="004C3EDA" w:rsidRDefault="00995910" w:rsidP="00915C38">
            <w:pPr>
              <w:tabs>
                <w:tab w:val="left" w:pos="3525"/>
              </w:tabs>
              <w:rPr>
                <w:b w:val="0"/>
                <w:bCs w:val="0"/>
                <w:iCs/>
                <w:sz w:val="18"/>
                <w:szCs w:val="18"/>
              </w:rPr>
            </w:pPr>
            <w:r w:rsidRPr="004C3EDA">
              <w:rPr>
                <w:b w:val="0"/>
                <w:bCs w:val="0"/>
                <w:iCs/>
                <w:sz w:val="18"/>
                <w:szCs w:val="18"/>
              </w:rPr>
              <w:t>15 Protect, restore and promote sustainable use of terrestrial ecosystems, sustainably manage forests, combat desertification, and halt and reverse land degradation and halt biodiversity loss</w:t>
            </w:r>
          </w:p>
        </w:tc>
        <w:tc>
          <w:tcPr>
            <w:tcW w:w="1057" w:type="dxa"/>
          </w:tcPr>
          <w:p w:rsidR="00995910" w:rsidRPr="004C3EDA" w:rsidRDefault="00995910" w:rsidP="00915C38">
            <w:pPr>
              <w:tabs>
                <w:tab w:val="left" w:pos="3525"/>
              </w:tabs>
              <w:cnfStyle w:val="000000100000" w:firstRow="0" w:lastRow="0" w:firstColumn="0" w:lastColumn="0" w:oddVBand="0" w:evenVBand="0" w:oddHBand="1" w:evenHBand="0" w:firstRowFirstColumn="0" w:firstRowLastColumn="0" w:lastRowFirstColumn="0" w:lastRowLastColumn="0"/>
              <w:rPr>
                <w:b/>
                <w:bCs/>
                <w:iCs/>
                <w:sz w:val="18"/>
                <w:szCs w:val="18"/>
              </w:rPr>
            </w:pPr>
          </w:p>
        </w:tc>
        <w:tc>
          <w:tcPr>
            <w:tcW w:w="3407" w:type="dxa"/>
          </w:tcPr>
          <w:p w:rsidR="00995910" w:rsidRPr="004C3EDA" w:rsidRDefault="00995910" w:rsidP="0003675A">
            <w:pPr>
              <w:tabs>
                <w:tab w:val="left" w:pos="3525"/>
              </w:tabs>
              <w:jc w:val="center"/>
              <w:cnfStyle w:val="000000100000" w:firstRow="0" w:lastRow="0" w:firstColumn="0" w:lastColumn="0" w:oddVBand="0" w:evenVBand="0" w:oddHBand="1" w:evenHBand="0" w:firstRowFirstColumn="0" w:firstRowLastColumn="0" w:lastRowFirstColumn="0" w:lastRowLastColumn="0"/>
              <w:rPr>
                <w:b/>
                <w:bCs/>
                <w:iCs/>
                <w:sz w:val="18"/>
                <w:szCs w:val="18"/>
              </w:rPr>
            </w:pPr>
          </w:p>
        </w:tc>
        <w:tc>
          <w:tcPr>
            <w:tcW w:w="1757" w:type="dxa"/>
          </w:tcPr>
          <w:p w:rsidR="00995910" w:rsidRPr="004C3EDA" w:rsidRDefault="00995910" w:rsidP="0003675A">
            <w:pPr>
              <w:tabs>
                <w:tab w:val="left" w:pos="3525"/>
              </w:tabs>
              <w:jc w:val="center"/>
              <w:cnfStyle w:val="000000100000" w:firstRow="0" w:lastRow="0" w:firstColumn="0" w:lastColumn="0" w:oddVBand="0" w:evenVBand="0" w:oddHBand="1" w:evenHBand="0" w:firstRowFirstColumn="0" w:firstRowLastColumn="0" w:lastRowFirstColumn="0" w:lastRowLastColumn="0"/>
              <w:rPr>
                <w:b/>
                <w:bCs/>
                <w:iCs/>
                <w:sz w:val="18"/>
                <w:szCs w:val="18"/>
              </w:rPr>
            </w:pPr>
          </w:p>
        </w:tc>
      </w:tr>
      <w:tr w:rsidR="00995910" w:rsidRPr="004C3EDA" w:rsidTr="00A70CD8">
        <w:tc>
          <w:tcPr>
            <w:cnfStyle w:val="001000000000" w:firstRow="0" w:lastRow="0" w:firstColumn="1" w:lastColumn="0" w:oddVBand="0" w:evenVBand="0" w:oddHBand="0" w:evenHBand="0" w:firstRowFirstColumn="0" w:firstRowLastColumn="0" w:lastRowFirstColumn="0" w:lastRowLastColumn="0"/>
            <w:tcW w:w="3157" w:type="dxa"/>
          </w:tcPr>
          <w:p w:rsidR="00995910" w:rsidRPr="004C3EDA" w:rsidRDefault="00995910" w:rsidP="00915C38">
            <w:pPr>
              <w:tabs>
                <w:tab w:val="left" w:pos="3525"/>
              </w:tabs>
              <w:rPr>
                <w:b w:val="0"/>
                <w:bCs w:val="0"/>
                <w:iCs/>
                <w:sz w:val="18"/>
                <w:szCs w:val="18"/>
              </w:rPr>
            </w:pPr>
            <w:r w:rsidRPr="004C3EDA">
              <w:rPr>
                <w:b w:val="0"/>
                <w:bCs w:val="0"/>
                <w:iCs/>
                <w:sz w:val="18"/>
                <w:szCs w:val="18"/>
              </w:rPr>
              <w:t>16 Promote peaceful and inclusive societies for sustainable development, provide access to justice for all and build effective, accountable and inclusive institutions at all levels</w:t>
            </w:r>
          </w:p>
        </w:tc>
        <w:tc>
          <w:tcPr>
            <w:tcW w:w="1057" w:type="dxa"/>
          </w:tcPr>
          <w:p w:rsidR="00995910" w:rsidRPr="004C3EDA" w:rsidRDefault="00995910" w:rsidP="00915C38">
            <w:pPr>
              <w:tabs>
                <w:tab w:val="left" w:pos="3525"/>
              </w:tabs>
              <w:cnfStyle w:val="000000000000" w:firstRow="0" w:lastRow="0" w:firstColumn="0" w:lastColumn="0" w:oddVBand="0" w:evenVBand="0" w:oddHBand="0" w:evenHBand="0" w:firstRowFirstColumn="0" w:firstRowLastColumn="0" w:lastRowFirstColumn="0" w:lastRowLastColumn="0"/>
              <w:rPr>
                <w:b/>
                <w:bCs/>
                <w:iCs/>
                <w:sz w:val="18"/>
                <w:szCs w:val="18"/>
              </w:rPr>
            </w:pPr>
          </w:p>
        </w:tc>
        <w:tc>
          <w:tcPr>
            <w:tcW w:w="3407" w:type="dxa"/>
          </w:tcPr>
          <w:p w:rsidR="00995910" w:rsidRPr="004C3EDA" w:rsidRDefault="00544110" w:rsidP="00544110">
            <w:pPr>
              <w:tabs>
                <w:tab w:val="left" w:pos="3525"/>
              </w:tabs>
              <w:jc w:val="center"/>
              <w:cnfStyle w:val="000000000000" w:firstRow="0" w:lastRow="0" w:firstColumn="0" w:lastColumn="0" w:oddVBand="0" w:evenVBand="0" w:oddHBand="0" w:evenHBand="0" w:firstRowFirstColumn="0" w:firstRowLastColumn="0" w:lastRowFirstColumn="0" w:lastRowLastColumn="0"/>
              <w:rPr>
                <w:b/>
                <w:bCs/>
                <w:iCs/>
                <w:sz w:val="18"/>
                <w:szCs w:val="18"/>
              </w:rPr>
            </w:pPr>
            <w:r>
              <w:rPr>
                <w:b/>
                <w:bCs/>
                <w:iCs/>
                <w:sz w:val="18"/>
                <w:szCs w:val="18"/>
              </w:rPr>
              <w:t xml:space="preserve">From </w:t>
            </w:r>
            <w:r w:rsidRPr="00544110">
              <w:rPr>
                <w:b/>
                <w:bCs/>
                <w:iCs/>
                <w:sz w:val="18"/>
                <w:szCs w:val="18"/>
              </w:rPr>
              <w:t>100 – SOCIAL INFRASTRUCTURE AND SERVICES</w:t>
            </w:r>
            <w:r w:rsidRPr="00544110">
              <w:rPr>
                <w:bCs/>
                <w:iCs/>
                <w:sz w:val="18"/>
                <w:szCs w:val="18"/>
              </w:rPr>
              <w:t xml:space="preserve">. </w:t>
            </w:r>
            <w:r>
              <w:rPr>
                <w:bCs/>
                <w:iCs/>
                <w:sz w:val="18"/>
                <w:szCs w:val="18"/>
              </w:rPr>
              <w:t xml:space="preserve">… </w:t>
            </w:r>
            <w:r w:rsidRPr="00544110">
              <w:rPr>
                <w:bCs/>
                <w:iCs/>
                <w:sz w:val="18"/>
                <w:szCs w:val="18"/>
              </w:rPr>
              <w:t>government and civil society; other social infrastructure and services</w:t>
            </w:r>
          </w:p>
        </w:tc>
        <w:tc>
          <w:tcPr>
            <w:tcW w:w="1757" w:type="dxa"/>
          </w:tcPr>
          <w:p w:rsidR="00995910" w:rsidRPr="004C3EDA" w:rsidRDefault="00995910" w:rsidP="0003675A">
            <w:pPr>
              <w:tabs>
                <w:tab w:val="left" w:pos="3525"/>
              </w:tabs>
              <w:jc w:val="center"/>
              <w:cnfStyle w:val="000000000000" w:firstRow="0" w:lastRow="0" w:firstColumn="0" w:lastColumn="0" w:oddVBand="0" w:evenVBand="0" w:oddHBand="0" w:evenHBand="0" w:firstRowFirstColumn="0" w:firstRowLastColumn="0" w:lastRowFirstColumn="0" w:lastRowLastColumn="0"/>
              <w:rPr>
                <w:b/>
                <w:bCs/>
                <w:iCs/>
                <w:sz w:val="18"/>
                <w:szCs w:val="18"/>
              </w:rPr>
            </w:pPr>
          </w:p>
        </w:tc>
      </w:tr>
      <w:tr w:rsidR="00995910" w:rsidRPr="004C3EDA" w:rsidTr="00A70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7" w:type="dxa"/>
          </w:tcPr>
          <w:p w:rsidR="00995910" w:rsidRPr="004C3EDA" w:rsidRDefault="00995910" w:rsidP="00915C38">
            <w:pPr>
              <w:tabs>
                <w:tab w:val="left" w:pos="3525"/>
              </w:tabs>
              <w:rPr>
                <w:b w:val="0"/>
                <w:bCs w:val="0"/>
                <w:iCs/>
                <w:sz w:val="18"/>
                <w:szCs w:val="18"/>
              </w:rPr>
            </w:pPr>
            <w:r w:rsidRPr="004C3EDA">
              <w:rPr>
                <w:b w:val="0"/>
                <w:bCs w:val="0"/>
                <w:iCs/>
                <w:sz w:val="18"/>
                <w:szCs w:val="18"/>
              </w:rPr>
              <w:t>17 Strengthen the means of implementation and revitalize the Global Partnership for Sustainable Development</w:t>
            </w:r>
          </w:p>
        </w:tc>
        <w:tc>
          <w:tcPr>
            <w:tcW w:w="1057" w:type="dxa"/>
          </w:tcPr>
          <w:p w:rsidR="00995910" w:rsidRPr="004C3EDA" w:rsidRDefault="00995910" w:rsidP="00915C38">
            <w:pPr>
              <w:tabs>
                <w:tab w:val="left" w:pos="3525"/>
              </w:tabs>
              <w:cnfStyle w:val="000000100000" w:firstRow="0" w:lastRow="0" w:firstColumn="0" w:lastColumn="0" w:oddVBand="0" w:evenVBand="0" w:oddHBand="1" w:evenHBand="0" w:firstRowFirstColumn="0" w:firstRowLastColumn="0" w:lastRowFirstColumn="0" w:lastRowLastColumn="0"/>
              <w:rPr>
                <w:b/>
                <w:bCs/>
                <w:iCs/>
                <w:sz w:val="18"/>
                <w:szCs w:val="18"/>
              </w:rPr>
            </w:pPr>
          </w:p>
        </w:tc>
        <w:tc>
          <w:tcPr>
            <w:tcW w:w="3407" w:type="dxa"/>
          </w:tcPr>
          <w:p w:rsidR="00995910" w:rsidRPr="004C3EDA" w:rsidRDefault="00995910" w:rsidP="0003675A">
            <w:pPr>
              <w:tabs>
                <w:tab w:val="left" w:pos="3525"/>
              </w:tabs>
              <w:jc w:val="center"/>
              <w:cnfStyle w:val="000000100000" w:firstRow="0" w:lastRow="0" w:firstColumn="0" w:lastColumn="0" w:oddVBand="0" w:evenVBand="0" w:oddHBand="1" w:evenHBand="0" w:firstRowFirstColumn="0" w:firstRowLastColumn="0" w:lastRowFirstColumn="0" w:lastRowLastColumn="0"/>
              <w:rPr>
                <w:b/>
                <w:bCs/>
                <w:iCs/>
                <w:sz w:val="18"/>
                <w:szCs w:val="18"/>
              </w:rPr>
            </w:pPr>
          </w:p>
        </w:tc>
        <w:tc>
          <w:tcPr>
            <w:tcW w:w="1757" w:type="dxa"/>
          </w:tcPr>
          <w:p w:rsidR="00995910" w:rsidRPr="004C3EDA" w:rsidRDefault="00995910" w:rsidP="0003675A">
            <w:pPr>
              <w:tabs>
                <w:tab w:val="left" w:pos="3525"/>
              </w:tabs>
              <w:jc w:val="center"/>
              <w:cnfStyle w:val="000000100000" w:firstRow="0" w:lastRow="0" w:firstColumn="0" w:lastColumn="0" w:oddVBand="0" w:evenVBand="0" w:oddHBand="1" w:evenHBand="0" w:firstRowFirstColumn="0" w:firstRowLastColumn="0" w:lastRowFirstColumn="0" w:lastRowLastColumn="0"/>
              <w:rPr>
                <w:b/>
                <w:bCs/>
                <w:iCs/>
                <w:sz w:val="18"/>
                <w:szCs w:val="18"/>
              </w:rPr>
            </w:pPr>
          </w:p>
        </w:tc>
      </w:tr>
      <w:tr w:rsidR="00A70CD8" w:rsidRPr="004C3EDA" w:rsidTr="00A70CD8">
        <w:tc>
          <w:tcPr>
            <w:cnfStyle w:val="001000000000" w:firstRow="0" w:lastRow="0" w:firstColumn="1" w:lastColumn="0" w:oddVBand="0" w:evenVBand="0" w:oddHBand="0" w:evenHBand="0" w:firstRowFirstColumn="0" w:firstRowLastColumn="0" w:lastRowFirstColumn="0" w:lastRowLastColumn="0"/>
            <w:tcW w:w="3157" w:type="dxa"/>
          </w:tcPr>
          <w:p w:rsidR="00A70CD8" w:rsidRPr="004C3EDA" w:rsidRDefault="00A70CD8" w:rsidP="00915C38">
            <w:pPr>
              <w:tabs>
                <w:tab w:val="left" w:pos="3525"/>
              </w:tabs>
              <w:rPr>
                <w:b w:val="0"/>
                <w:bCs w:val="0"/>
                <w:iCs/>
                <w:sz w:val="18"/>
                <w:szCs w:val="18"/>
              </w:rPr>
            </w:pPr>
          </w:p>
        </w:tc>
        <w:tc>
          <w:tcPr>
            <w:tcW w:w="1057" w:type="dxa"/>
          </w:tcPr>
          <w:p w:rsidR="00A70CD8" w:rsidRPr="004C3EDA" w:rsidRDefault="00A70CD8" w:rsidP="00915C38">
            <w:pPr>
              <w:tabs>
                <w:tab w:val="left" w:pos="3525"/>
              </w:tabs>
              <w:cnfStyle w:val="000000000000" w:firstRow="0" w:lastRow="0" w:firstColumn="0" w:lastColumn="0" w:oddVBand="0" w:evenVBand="0" w:oddHBand="0" w:evenHBand="0" w:firstRowFirstColumn="0" w:firstRowLastColumn="0" w:lastRowFirstColumn="0" w:lastRowLastColumn="0"/>
              <w:rPr>
                <w:b/>
                <w:bCs/>
                <w:iCs/>
                <w:sz w:val="18"/>
                <w:szCs w:val="18"/>
              </w:rPr>
            </w:pPr>
          </w:p>
        </w:tc>
        <w:tc>
          <w:tcPr>
            <w:tcW w:w="3407" w:type="dxa"/>
          </w:tcPr>
          <w:p w:rsidR="00A70CD8" w:rsidRPr="004C3EDA" w:rsidRDefault="00A70CD8" w:rsidP="0003675A">
            <w:pPr>
              <w:tabs>
                <w:tab w:val="left" w:pos="3525"/>
              </w:tabs>
              <w:jc w:val="center"/>
              <w:cnfStyle w:val="000000000000" w:firstRow="0" w:lastRow="0" w:firstColumn="0" w:lastColumn="0" w:oddVBand="0" w:evenVBand="0" w:oddHBand="0" w:evenHBand="0" w:firstRowFirstColumn="0" w:firstRowLastColumn="0" w:lastRowFirstColumn="0" w:lastRowLastColumn="0"/>
              <w:rPr>
                <w:b/>
                <w:bCs/>
                <w:iCs/>
                <w:sz w:val="18"/>
                <w:szCs w:val="18"/>
              </w:rPr>
            </w:pPr>
            <w:r w:rsidRPr="00A70CD8">
              <w:rPr>
                <w:b/>
                <w:bCs/>
                <w:iCs/>
                <w:sz w:val="18"/>
                <w:szCs w:val="18"/>
              </w:rPr>
              <w:t>500 – COMMODITY AID AND GENERAL PROGRAMME ASSISTANCE</w:t>
            </w:r>
          </w:p>
        </w:tc>
        <w:tc>
          <w:tcPr>
            <w:tcW w:w="1757" w:type="dxa"/>
          </w:tcPr>
          <w:p w:rsidR="00A70CD8" w:rsidRPr="004C3EDA" w:rsidRDefault="00A70CD8" w:rsidP="0003675A">
            <w:pPr>
              <w:tabs>
                <w:tab w:val="left" w:pos="3525"/>
              </w:tabs>
              <w:jc w:val="center"/>
              <w:cnfStyle w:val="000000000000" w:firstRow="0" w:lastRow="0" w:firstColumn="0" w:lastColumn="0" w:oddVBand="0" w:evenVBand="0" w:oddHBand="0" w:evenHBand="0" w:firstRowFirstColumn="0" w:firstRowLastColumn="0" w:lastRowFirstColumn="0" w:lastRowLastColumn="0"/>
              <w:rPr>
                <w:b/>
                <w:bCs/>
                <w:iCs/>
                <w:sz w:val="18"/>
                <w:szCs w:val="18"/>
              </w:rPr>
            </w:pPr>
            <w:r w:rsidRPr="00A70CD8">
              <w:rPr>
                <w:b/>
                <w:bCs/>
                <w:iCs/>
                <w:sz w:val="18"/>
                <w:szCs w:val="18"/>
              </w:rPr>
              <w:t>400 – MULTISECTOR</w:t>
            </w:r>
            <w:r>
              <w:rPr>
                <w:b/>
                <w:bCs/>
                <w:iCs/>
                <w:sz w:val="18"/>
                <w:szCs w:val="18"/>
              </w:rPr>
              <w:t xml:space="preserve"> </w:t>
            </w:r>
            <w:r w:rsidRPr="00A70CD8">
              <w:rPr>
                <w:b/>
                <w:bCs/>
                <w:iCs/>
                <w:sz w:val="18"/>
                <w:szCs w:val="18"/>
              </w:rPr>
              <w:t>/</w:t>
            </w:r>
            <w:r>
              <w:rPr>
                <w:b/>
                <w:bCs/>
                <w:iCs/>
                <w:sz w:val="18"/>
                <w:szCs w:val="18"/>
              </w:rPr>
              <w:t xml:space="preserve"> </w:t>
            </w:r>
            <w:r w:rsidRPr="00A70CD8">
              <w:rPr>
                <w:b/>
                <w:bCs/>
                <w:iCs/>
                <w:sz w:val="18"/>
                <w:szCs w:val="18"/>
              </w:rPr>
              <w:t>CROSS-CUTTING</w:t>
            </w:r>
          </w:p>
        </w:tc>
      </w:tr>
      <w:tr w:rsidR="00A70CD8" w:rsidRPr="004C3EDA" w:rsidTr="00A70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7" w:type="dxa"/>
          </w:tcPr>
          <w:p w:rsidR="00A70CD8" w:rsidRPr="004C3EDA" w:rsidRDefault="00A70CD8" w:rsidP="00915C38">
            <w:pPr>
              <w:tabs>
                <w:tab w:val="left" w:pos="3525"/>
              </w:tabs>
              <w:rPr>
                <w:b w:val="0"/>
                <w:bCs w:val="0"/>
                <w:iCs/>
                <w:sz w:val="18"/>
                <w:szCs w:val="18"/>
              </w:rPr>
            </w:pPr>
          </w:p>
        </w:tc>
        <w:tc>
          <w:tcPr>
            <w:tcW w:w="1057" w:type="dxa"/>
          </w:tcPr>
          <w:p w:rsidR="00A70CD8" w:rsidRPr="004C3EDA" w:rsidRDefault="00A70CD8" w:rsidP="00915C38">
            <w:pPr>
              <w:tabs>
                <w:tab w:val="left" w:pos="3525"/>
              </w:tabs>
              <w:cnfStyle w:val="000000100000" w:firstRow="0" w:lastRow="0" w:firstColumn="0" w:lastColumn="0" w:oddVBand="0" w:evenVBand="0" w:oddHBand="1" w:evenHBand="0" w:firstRowFirstColumn="0" w:firstRowLastColumn="0" w:lastRowFirstColumn="0" w:lastRowLastColumn="0"/>
              <w:rPr>
                <w:b/>
                <w:bCs/>
                <w:iCs/>
                <w:sz w:val="18"/>
                <w:szCs w:val="18"/>
              </w:rPr>
            </w:pPr>
          </w:p>
        </w:tc>
        <w:tc>
          <w:tcPr>
            <w:tcW w:w="3407" w:type="dxa"/>
          </w:tcPr>
          <w:p w:rsidR="00A70CD8" w:rsidRPr="004C3EDA" w:rsidRDefault="00284C9D" w:rsidP="0003675A">
            <w:pPr>
              <w:tabs>
                <w:tab w:val="left" w:pos="3525"/>
              </w:tabs>
              <w:jc w:val="center"/>
              <w:cnfStyle w:val="000000100000" w:firstRow="0" w:lastRow="0" w:firstColumn="0" w:lastColumn="0" w:oddVBand="0" w:evenVBand="0" w:oddHBand="1" w:evenHBand="0" w:firstRowFirstColumn="0" w:firstRowLastColumn="0" w:lastRowFirstColumn="0" w:lastRowLastColumn="0"/>
              <w:rPr>
                <w:b/>
                <w:bCs/>
                <w:iCs/>
                <w:sz w:val="18"/>
                <w:szCs w:val="18"/>
              </w:rPr>
            </w:pPr>
            <w:r w:rsidRPr="00284C9D">
              <w:rPr>
                <w:b/>
                <w:bCs/>
                <w:iCs/>
                <w:sz w:val="18"/>
                <w:szCs w:val="18"/>
              </w:rPr>
              <w:t>600 – ACTION RELATING TO DEBT</w:t>
            </w:r>
          </w:p>
        </w:tc>
        <w:tc>
          <w:tcPr>
            <w:tcW w:w="1757" w:type="dxa"/>
          </w:tcPr>
          <w:p w:rsidR="00A70CD8" w:rsidRPr="004C3EDA" w:rsidRDefault="00284C9D" w:rsidP="0003675A">
            <w:pPr>
              <w:tabs>
                <w:tab w:val="left" w:pos="3525"/>
              </w:tabs>
              <w:jc w:val="center"/>
              <w:cnfStyle w:val="000000100000" w:firstRow="0" w:lastRow="0" w:firstColumn="0" w:lastColumn="0" w:oddVBand="0" w:evenVBand="0" w:oddHBand="1" w:evenHBand="0" w:firstRowFirstColumn="0" w:firstRowLastColumn="0" w:lastRowFirstColumn="0" w:lastRowLastColumn="0"/>
              <w:rPr>
                <w:b/>
                <w:bCs/>
                <w:iCs/>
                <w:sz w:val="18"/>
                <w:szCs w:val="18"/>
              </w:rPr>
            </w:pPr>
            <w:r w:rsidRPr="00284C9D">
              <w:rPr>
                <w:b/>
                <w:bCs/>
                <w:iCs/>
                <w:sz w:val="18"/>
                <w:szCs w:val="18"/>
              </w:rPr>
              <w:t>700 – HUMANIT</w:t>
            </w:r>
            <w:r>
              <w:rPr>
                <w:b/>
                <w:bCs/>
                <w:iCs/>
                <w:sz w:val="18"/>
                <w:szCs w:val="18"/>
              </w:rPr>
              <w:t>-</w:t>
            </w:r>
            <w:r w:rsidRPr="00284C9D">
              <w:rPr>
                <w:b/>
                <w:bCs/>
                <w:iCs/>
                <w:sz w:val="18"/>
                <w:szCs w:val="18"/>
              </w:rPr>
              <w:t>ARIAN AID</w:t>
            </w:r>
          </w:p>
        </w:tc>
      </w:tr>
      <w:tr w:rsidR="00284C9D" w:rsidRPr="004C3EDA" w:rsidTr="00915C38">
        <w:tc>
          <w:tcPr>
            <w:cnfStyle w:val="001000000000" w:firstRow="0" w:lastRow="0" w:firstColumn="1" w:lastColumn="0" w:oddVBand="0" w:evenVBand="0" w:oddHBand="0" w:evenHBand="0" w:firstRowFirstColumn="0" w:firstRowLastColumn="0" w:lastRowFirstColumn="0" w:lastRowLastColumn="0"/>
            <w:tcW w:w="3157" w:type="dxa"/>
          </w:tcPr>
          <w:p w:rsidR="00284C9D" w:rsidRPr="004C3EDA" w:rsidRDefault="00284C9D" w:rsidP="00915C38">
            <w:pPr>
              <w:tabs>
                <w:tab w:val="left" w:pos="3525"/>
              </w:tabs>
              <w:rPr>
                <w:b w:val="0"/>
                <w:bCs w:val="0"/>
                <w:iCs/>
                <w:sz w:val="18"/>
                <w:szCs w:val="18"/>
              </w:rPr>
            </w:pPr>
          </w:p>
        </w:tc>
        <w:tc>
          <w:tcPr>
            <w:tcW w:w="1057" w:type="dxa"/>
          </w:tcPr>
          <w:p w:rsidR="00284C9D" w:rsidRPr="004C3EDA" w:rsidRDefault="00284C9D" w:rsidP="00915C38">
            <w:pPr>
              <w:tabs>
                <w:tab w:val="left" w:pos="3525"/>
              </w:tabs>
              <w:cnfStyle w:val="000000000000" w:firstRow="0" w:lastRow="0" w:firstColumn="0" w:lastColumn="0" w:oddVBand="0" w:evenVBand="0" w:oddHBand="0" w:evenHBand="0" w:firstRowFirstColumn="0" w:firstRowLastColumn="0" w:lastRowFirstColumn="0" w:lastRowLastColumn="0"/>
              <w:rPr>
                <w:b/>
                <w:bCs/>
                <w:iCs/>
                <w:sz w:val="18"/>
                <w:szCs w:val="18"/>
              </w:rPr>
            </w:pPr>
          </w:p>
        </w:tc>
        <w:tc>
          <w:tcPr>
            <w:tcW w:w="5164" w:type="dxa"/>
            <w:gridSpan w:val="2"/>
          </w:tcPr>
          <w:p w:rsidR="00284C9D" w:rsidRPr="00284C9D" w:rsidRDefault="00284C9D" w:rsidP="00284C9D">
            <w:pPr>
              <w:tabs>
                <w:tab w:val="left" w:pos="3525"/>
              </w:tabs>
              <w:jc w:val="center"/>
              <w:cnfStyle w:val="000000000000" w:firstRow="0" w:lastRow="0" w:firstColumn="0" w:lastColumn="0" w:oddVBand="0" w:evenVBand="0" w:oddHBand="0" w:evenHBand="0" w:firstRowFirstColumn="0" w:firstRowLastColumn="0" w:lastRowFirstColumn="0" w:lastRowLastColumn="0"/>
              <w:rPr>
                <w:b/>
                <w:bCs/>
                <w:iCs/>
                <w:sz w:val="18"/>
                <w:szCs w:val="18"/>
              </w:rPr>
            </w:pPr>
            <w:r w:rsidRPr="00284C9D">
              <w:rPr>
                <w:b/>
                <w:bCs/>
                <w:iCs/>
                <w:sz w:val="18"/>
                <w:szCs w:val="18"/>
              </w:rPr>
              <w:t>910 –ADMINISTRATIVE COSTS OF DONORS</w:t>
            </w:r>
          </w:p>
          <w:p w:rsidR="00284C9D" w:rsidRPr="00284C9D" w:rsidRDefault="00284C9D" w:rsidP="00284C9D">
            <w:pPr>
              <w:tabs>
                <w:tab w:val="left" w:pos="3525"/>
              </w:tabs>
              <w:jc w:val="center"/>
              <w:cnfStyle w:val="000000000000" w:firstRow="0" w:lastRow="0" w:firstColumn="0" w:lastColumn="0" w:oddVBand="0" w:evenVBand="0" w:oddHBand="0" w:evenHBand="0" w:firstRowFirstColumn="0" w:firstRowLastColumn="0" w:lastRowFirstColumn="0" w:lastRowLastColumn="0"/>
              <w:rPr>
                <w:b/>
                <w:bCs/>
                <w:iCs/>
                <w:sz w:val="18"/>
                <w:szCs w:val="18"/>
              </w:rPr>
            </w:pPr>
            <w:r w:rsidRPr="00284C9D">
              <w:rPr>
                <w:b/>
                <w:bCs/>
                <w:iCs/>
                <w:sz w:val="18"/>
                <w:szCs w:val="18"/>
              </w:rPr>
              <w:t>930 – REFUGEES IN DONOR COUNTRIES</w:t>
            </w:r>
          </w:p>
          <w:p w:rsidR="00284C9D" w:rsidRPr="00284C9D" w:rsidRDefault="00284C9D" w:rsidP="00284C9D">
            <w:pPr>
              <w:tabs>
                <w:tab w:val="left" w:pos="3525"/>
              </w:tabs>
              <w:jc w:val="center"/>
              <w:cnfStyle w:val="000000000000" w:firstRow="0" w:lastRow="0" w:firstColumn="0" w:lastColumn="0" w:oddVBand="0" w:evenVBand="0" w:oddHBand="0" w:evenHBand="0" w:firstRowFirstColumn="0" w:firstRowLastColumn="0" w:lastRowFirstColumn="0" w:lastRowLastColumn="0"/>
              <w:rPr>
                <w:b/>
                <w:bCs/>
                <w:iCs/>
                <w:sz w:val="18"/>
                <w:szCs w:val="18"/>
              </w:rPr>
            </w:pPr>
            <w:r w:rsidRPr="00284C9D">
              <w:rPr>
                <w:b/>
                <w:bCs/>
                <w:iCs/>
                <w:sz w:val="18"/>
                <w:szCs w:val="18"/>
              </w:rPr>
              <w:t>998 – UNALLOCATED/ UNSPECIFIED</w:t>
            </w:r>
          </w:p>
        </w:tc>
      </w:tr>
    </w:tbl>
    <w:p w:rsidR="002A7B3D" w:rsidRDefault="002A7B3D" w:rsidP="00BC62B4">
      <w:pPr>
        <w:tabs>
          <w:tab w:val="left" w:pos="3525"/>
        </w:tabs>
        <w:spacing w:after="0" w:line="240" w:lineRule="auto"/>
        <w:rPr>
          <w:bCs/>
          <w:iCs/>
        </w:rPr>
      </w:pPr>
    </w:p>
    <w:p w:rsidR="00F07056" w:rsidRDefault="00F07056" w:rsidP="00BC62B4">
      <w:pPr>
        <w:tabs>
          <w:tab w:val="left" w:pos="3525"/>
        </w:tabs>
        <w:spacing w:after="0" w:line="240" w:lineRule="auto"/>
        <w:rPr>
          <w:bCs/>
          <w:iCs/>
        </w:rPr>
      </w:pPr>
    </w:p>
    <w:p w:rsidR="00845BB1" w:rsidRPr="00845BB1" w:rsidRDefault="00845BB1" w:rsidP="00845BB1">
      <w:pPr>
        <w:pStyle w:val="Heading1"/>
      </w:pPr>
      <w:r w:rsidRPr="00845BB1">
        <w:t>4) T</w:t>
      </w:r>
      <w:r>
        <w:t>HE SIGNIFICANCE OF DEVELOPMENT CO-OPERATION IN ACHIEVING SDG OUTCOME TARGETS</w:t>
      </w:r>
    </w:p>
    <w:p w:rsidR="00845BB1" w:rsidRDefault="00845BB1" w:rsidP="00845BB1">
      <w:pPr>
        <w:tabs>
          <w:tab w:val="left" w:pos="3525"/>
        </w:tabs>
        <w:spacing w:after="0" w:line="240" w:lineRule="auto"/>
        <w:jc w:val="both"/>
        <w:rPr>
          <w:bCs/>
          <w:iCs/>
        </w:rPr>
      </w:pPr>
    </w:p>
    <w:p w:rsidR="00845BB1" w:rsidRPr="00845BB1" w:rsidRDefault="00845BB1" w:rsidP="00845BB1">
      <w:pPr>
        <w:tabs>
          <w:tab w:val="left" w:pos="3525"/>
        </w:tabs>
        <w:spacing w:after="0" w:line="240" w:lineRule="auto"/>
        <w:jc w:val="both"/>
        <w:rPr>
          <w:bCs/>
          <w:iCs/>
        </w:rPr>
      </w:pPr>
      <w:r w:rsidRPr="00845BB1">
        <w:rPr>
          <w:bCs/>
          <w:iCs/>
        </w:rPr>
        <w:t xml:space="preserve">The fourth filter towards using SDG outcome targets as the basis of a results framework is to ensure that </w:t>
      </w:r>
      <w:r w:rsidR="00EA7B69">
        <w:rPr>
          <w:bCs/>
          <w:iCs/>
        </w:rPr>
        <w:t xml:space="preserve">providers’ </w:t>
      </w:r>
      <w:r w:rsidRPr="00845BB1">
        <w:rPr>
          <w:bCs/>
          <w:iCs/>
        </w:rPr>
        <w:t xml:space="preserve">development co-operation contributes </w:t>
      </w:r>
      <w:r w:rsidRPr="00A66484">
        <w:rPr>
          <w:bCs/>
          <w:i/>
          <w:iCs/>
        </w:rPr>
        <w:t>significantly</w:t>
      </w:r>
      <w:r w:rsidRPr="00845BB1">
        <w:rPr>
          <w:bCs/>
          <w:iCs/>
        </w:rPr>
        <w:t xml:space="preserve"> to the change recorded by developing countries on the various SDG outcome targets. It is possible only to illustrate the </w:t>
      </w:r>
      <w:r w:rsidRPr="00845BB1">
        <w:rPr>
          <w:bCs/>
          <w:i/>
          <w:iCs/>
        </w:rPr>
        <w:t>financial</w:t>
      </w:r>
      <w:r w:rsidRPr="00845BB1">
        <w:rPr>
          <w:bCs/>
          <w:iCs/>
        </w:rPr>
        <w:t xml:space="preserve"> significance of ODA to different categories of developing countries. </w:t>
      </w:r>
    </w:p>
    <w:p w:rsidR="00845BB1" w:rsidRPr="00845BB1" w:rsidRDefault="00845BB1" w:rsidP="00845BB1">
      <w:pPr>
        <w:tabs>
          <w:tab w:val="left" w:pos="3525"/>
        </w:tabs>
        <w:spacing w:after="0" w:line="240" w:lineRule="auto"/>
        <w:jc w:val="both"/>
        <w:rPr>
          <w:bCs/>
          <w:iCs/>
        </w:rPr>
      </w:pPr>
    </w:p>
    <w:p w:rsidR="00845BB1" w:rsidRPr="00845BB1" w:rsidRDefault="00845BB1" w:rsidP="00845BB1">
      <w:pPr>
        <w:tabs>
          <w:tab w:val="left" w:pos="3525"/>
        </w:tabs>
        <w:spacing w:after="0" w:line="240" w:lineRule="auto"/>
        <w:jc w:val="both"/>
        <w:rPr>
          <w:bCs/>
          <w:iCs/>
        </w:rPr>
      </w:pPr>
      <w:r w:rsidRPr="00845BB1">
        <w:rPr>
          <w:bCs/>
          <w:iCs/>
        </w:rPr>
        <w:t xml:space="preserve">OECD’s Development Co-operation Directorate monitors the targeting of ODA to five groups of developing countries: fragile LDCs (725 million inhabitants); non-fragile LDCs (178 million); other fragile countries (625 million); lower middle income countries (LMICs, 1,463 million), and upper middle income countries (UMICs, 2,831 million inhabitants). Figure </w:t>
      </w:r>
      <w:r w:rsidR="00574C3F">
        <w:rPr>
          <w:bCs/>
          <w:iCs/>
        </w:rPr>
        <w:t>3</w:t>
      </w:r>
      <w:r w:rsidRPr="00845BB1">
        <w:rPr>
          <w:bCs/>
          <w:iCs/>
          <w:vertAlign w:val="superscript"/>
        </w:rPr>
        <w:footnoteReference w:id="4"/>
      </w:r>
      <w:r w:rsidRPr="00845BB1">
        <w:rPr>
          <w:bCs/>
          <w:iCs/>
        </w:rPr>
        <w:t xml:space="preserve"> shows the role of ODA relative to other sources of external finance to developing countries in different situations. Only in the least developed countries (with more than 900 million inhabitants) does ODA constitute more than two thirds (69%) of external resources flowing to developing countries. The data shows:</w:t>
      </w:r>
    </w:p>
    <w:p w:rsidR="00845BB1" w:rsidRPr="00845BB1" w:rsidRDefault="00845BB1" w:rsidP="00845BB1">
      <w:pPr>
        <w:tabs>
          <w:tab w:val="left" w:pos="3525"/>
        </w:tabs>
        <w:spacing w:after="0" w:line="240" w:lineRule="auto"/>
        <w:jc w:val="both"/>
        <w:rPr>
          <w:bCs/>
          <w:iCs/>
        </w:rPr>
      </w:pPr>
    </w:p>
    <w:p w:rsidR="00845BB1" w:rsidRPr="00845BB1" w:rsidRDefault="00845BB1" w:rsidP="00845BB1">
      <w:pPr>
        <w:numPr>
          <w:ilvl w:val="0"/>
          <w:numId w:val="29"/>
        </w:numPr>
        <w:tabs>
          <w:tab w:val="left" w:pos="3525"/>
        </w:tabs>
        <w:spacing w:after="0" w:line="240" w:lineRule="auto"/>
        <w:jc w:val="both"/>
        <w:rPr>
          <w:bCs/>
          <w:iCs/>
        </w:rPr>
      </w:pPr>
      <w:r w:rsidRPr="00845BB1">
        <w:rPr>
          <w:bCs/>
          <w:iCs/>
        </w:rPr>
        <w:t>In 2014, ODA made up 68% of total external finance in fragile LDCs and 70% in non-fragile LDCs. ODA represented only 6.7% of total external finance among mainly upper middle-income developing countries (i.e. all countries that are not LDCs, fragile or IDA eligible).</w:t>
      </w:r>
    </w:p>
    <w:p w:rsidR="00845BB1" w:rsidRPr="00845BB1" w:rsidRDefault="00845BB1" w:rsidP="00845BB1">
      <w:pPr>
        <w:numPr>
          <w:ilvl w:val="0"/>
          <w:numId w:val="29"/>
        </w:numPr>
        <w:tabs>
          <w:tab w:val="left" w:pos="3525"/>
        </w:tabs>
        <w:spacing w:after="0" w:line="240" w:lineRule="auto"/>
        <w:jc w:val="both"/>
        <w:rPr>
          <w:bCs/>
          <w:iCs/>
        </w:rPr>
      </w:pPr>
      <w:r w:rsidRPr="00845BB1">
        <w:rPr>
          <w:bCs/>
          <w:iCs/>
        </w:rPr>
        <w:t>In 2013, ODA as % of GDP was 7% in fragile LDCs; 9% in non-fragile LDCs, and less than 1% in middle income countries.</w:t>
      </w:r>
    </w:p>
    <w:p w:rsidR="00845BB1" w:rsidRPr="00845BB1" w:rsidRDefault="00845BB1" w:rsidP="00845BB1">
      <w:pPr>
        <w:numPr>
          <w:ilvl w:val="0"/>
          <w:numId w:val="29"/>
        </w:numPr>
        <w:tabs>
          <w:tab w:val="left" w:pos="3525"/>
        </w:tabs>
        <w:spacing w:after="0" w:line="240" w:lineRule="auto"/>
        <w:jc w:val="both"/>
        <w:rPr>
          <w:bCs/>
          <w:iCs/>
        </w:rPr>
      </w:pPr>
      <w:r w:rsidRPr="00845BB1">
        <w:rPr>
          <w:bCs/>
          <w:iCs/>
        </w:rPr>
        <w:t>In 2013, ODA represented the equivalent of 77% of tax revenue in fragile LDCs and 55% in non-fragile LDCs. It represented the equivalent of 0.7% of tax revenue among mainly UMICs.</w:t>
      </w:r>
    </w:p>
    <w:p w:rsidR="00845BB1" w:rsidRPr="00845BB1" w:rsidRDefault="00845BB1" w:rsidP="00845BB1">
      <w:pPr>
        <w:tabs>
          <w:tab w:val="left" w:pos="3525"/>
        </w:tabs>
        <w:spacing w:after="0" w:line="240" w:lineRule="auto"/>
        <w:rPr>
          <w:bCs/>
          <w:iCs/>
        </w:rPr>
      </w:pPr>
    </w:p>
    <w:p w:rsidR="00845BB1" w:rsidRPr="00845BB1" w:rsidRDefault="00845BB1" w:rsidP="003F04F2">
      <w:pPr>
        <w:tabs>
          <w:tab w:val="left" w:pos="3525"/>
        </w:tabs>
        <w:spacing w:after="0" w:line="240" w:lineRule="auto"/>
        <w:jc w:val="center"/>
        <w:rPr>
          <w:b/>
          <w:bCs/>
          <w:iCs/>
        </w:rPr>
      </w:pPr>
      <w:r w:rsidRPr="00845BB1">
        <w:rPr>
          <w:b/>
          <w:bCs/>
          <w:iCs/>
        </w:rPr>
        <w:t xml:space="preserve">Figure </w:t>
      </w:r>
      <w:r w:rsidR="00574C3F">
        <w:rPr>
          <w:b/>
          <w:bCs/>
          <w:iCs/>
        </w:rPr>
        <w:t>3</w:t>
      </w:r>
      <w:r w:rsidRPr="00845BB1">
        <w:rPr>
          <w:b/>
          <w:bCs/>
          <w:iCs/>
        </w:rPr>
        <w:t>: The composition of external resources to developing countries, preliminary data 2014</w:t>
      </w:r>
    </w:p>
    <w:p w:rsidR="00845BB1" w:rsidRPr="00845BB1" w:rsidRDefault="00845BB1" w:rsidP="00D42BC5">
      <w:pPr>
        <w:tabs>
          <w:tab w:val="left" w:pos="3525"/>
        </w:tabs>
        <w:spacing w:after="0" w:line="240" w:lineRule="auto"/>
        <w:jc w:val="center"/>
        <w:rPr>
          <w:bCs/>
          <w:iCs/>
        </w:rPr>
      </w:pPr>
      <w:r w:rsidRPr="00845BB1">
        <w:rPr>
          <w:bCs/>
          <w:iCs/>
          <w:noProof/>
          <w:lang w:eastAsia="ko-KR"/>
        </w:rPr>
        <w:drawing>
          <wp:inline distT="0" distB="0" distL="0" distR="0" wp14:anchorId="394F47EE" wp14:editId="31873F0B">
            <wp:extent cx="5364185" cy="266400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64185" cy="2664000"/>
                    </a:xfrm>
                    <a:prstGeom prst="rect">
                      <a:avLst/>
                    </a:prstGeom>
                    <a:noFill/>
                    <a:ln>
                      <a:noFill/>
                    </a:ln>
                  </pic:spPr>
                </pic:pic>
              </a:graphicData>
            </a:graphic>
          </wp:inline>
        </w:drawing>
      </w:r>
    </w:p>
    <w:p w:rsidR="00845BB1" w:rsidRPr="00845BB1" w:rsidRDefault="00845BB1" w:rsidP="00845BB1">
      <w:pPr>
        <w:tabs>
          <w:tab w:val="left" w:pos="3525"/>
        </w:tabs>
        <w:spacing w:after="0" w:line="240" w:lineRule="auto"/>
        <w:rPr>
          <w:bCs/>
          <w:i/>
          <w:iCs/>
        </w:rPr>
      </w:pPr>
    </w:p>
    <w:p w:rsidR="00845BB1" w:rsidRPr="00845BB1" w:rsidRDefault="00845BB1" w:rsidP="00845BB1">
      <w:pPr>
        <w:tabs>
          <w:tab w:val="left" w:pos="3525"/>
        </w:tabs>
        <w:spacing w:after="0" w:line="240" w:lineRule="auto"/>
        <w:jc w:val="both"/>
        <w:rPr>
          <w:bCs/>
          <w:iCs/>
        </w:rPr>
      </w:pPr>
      <w:r w:rsidRPr="00845BB1">
        <w:rPr>
          <w:bCs/>
          <w:iCs/>
        </w:rPr>
        <w:t>In the LDCs, ODA has potentially large impact on the achievement of all SDG outcome targets, whereas in other developing countries the impact is likely to be marginal or to depend on highly targeted allocations towards a few outcomes. This assessment is based on financial significance only. An outcome-focused results framework cannot capture all those situations where development co-operation involves limited ODA and consists</w:t>
      </w:r>
      <w:r w:rsidR="003F04F2">
        <w:rPr>
          <w:bCs/>
          <w:iCs/>
        </w:rPr>
        <w:t xml:space="preserve"> primarily of political</w:t>
      </w:r>
      <w:r w:rsidRPr="00845BB1">
        <w:rPr>
          <w:bCs/>
          <w:iCs/>
        </w:rPr>
        <w:t xml:space="preserve"> dialogue and technical collaboration.</w:t>
      </w:r>
      <w:r w:rsidR="00EA7B69">
        <w:rPr>
          <w:bCs/>
          <w:iCs/>
        </w:rPr>
        <w:t xml:space="preserve"> Individual providers of development co-operation would have to use other means to monitor the results of </w:t>
      </w:r>
      <w:r w:rsidR="00A66484">
        <w:rPr>
          <w:bCs/>
          <w:iCs/>
        </w:rPr>
        <w:t xml:space="preserve">such </w:t>
      </w:r>
      <w:r w:rsidR="00EA7B69">
        <w:rPr>
          <w:bCs/>
          <w:iCs/>
        </w:rPr>
        <w:t xml:space="preserve">partnerships with </w:t>
      </w:r>
      <w:r w:rsidR="00A66484">
        <w:rPr>
          <w:bCs/>
          <w:iCs/>
        </w:rPr>
        <w:t xml:space="preserve">middle income </w:t>
      </w:r>
      <w:r w:rsidR="00EA7B69">
        <w:rPr>
          <w:bCs/>
          <w:iCs/>
        </w:rPr>
        <w:t>developing countries.</w:t>
      </w:r>
      <w:r w:rsidRPr="00845BB1">
        <w:rPr>
          <w:bCs/>
          <w:iCs/>
        </w:rPr>
        <w:t xml:space="preserve"> </w:t>
      </w:r>
    </w:p>
    <w:p w:rsidR="00256E5F" w:rsidRDefault="00845BB1" w:rsidP="007A439C">
      <w:pPr>
        <w:pStyle w:val="Heading1"/>
      </w:pPr>
      <w:r>
        <w:t>5</w:t>
      </w:r>
      <w:r w:rsidR="00A12D71">
        <w:t xml:space="preserve">) </w:t>
      </w:r>
      <w:r w:rsidR="00494514">
        <w:t xml:space="preserve">IMPACTING AND </w:t>
      </w:r>
      <w:r w:rsidR="007A2831">
        <w:t xml:space="preserve">DOCUMENTING </w:t>
      </w:r>
      <w:r w:rsidR="00494514">
        <w:t>REAL CHANGE</w:t>
      </w:r>
      <w:r w:rsidR="00344870">
        <w:t xml:space="preserve"> FOR PEOPLE, SOCIETY AND ENVIRONMENT</w:t>
      </w:r>
    </w:p>
    <w:p w:rsidR="00984629" w:rsidRDefault="00984629" w:rsidP="00BC62B4">
      <w:pPr>
        <w:tabs>
          <w:tab w:val="left" w:pos="3525"/>
        </w:tabs>
        <w:spacing w:after="0" w:line="240" w:lineRule="auto"/>
        <w:rPr>
          <w:bCs/>
          <w:iCs/>
        </w:rPr>
      </w:pPr>
    </w:p>
    <w:p w:rsidR="00574C3F" w:rsidRPr="00574C3F" w:rsidRDefault="00574C3F" w:rsidP="00574C3F">
      <w:pPr>
        <w:tabs>
          <w:tab w:val="left" w:pos="3525"/>
        </w:tabs>
        <w:spacing w:after="0" w:line="240" w:lineRule="auto"/>
        <w:jc w:val="both"/>
        <w:rPr>
          <w:bCs/>
          <w:iCs/>
        </w:rPr>
      </w:pPr>
      <w:r w:rsidRPr="00574C3F">
        <w:rPr>
          <w:bCs/>
          <w:iCs/>
        </w:rPr>
        <w:t xml:space="preserve">The fifth and final step in the filter approach is to focus on SDG outcome targets, where </w:t>
      </w:r>
      <w:r w:rsidRPr="00574C3F">
        <w:rPr>
          <w:bCs/>
          <w:i/>
          <w:iCs/>
        </w:rPr>
        <w:t xml:space="preserve">real change </w:t>
      </w:r>
      <w:r w:rsidRPr="00574C3F">
        <w:rPr>
          <w:bCs/>
          <w:iCs/>
        </w:rPr>
        <w:t>(impacted by development co-operation) is likely to be achieved and monitored within a short to medium-term perspective, e.g. over a 1-3 years period. Such a relatively short time frame is needed, because providers and partners of development co-operation need regular</w:t>
      </w:r>
      <w:r w:rsidR="008629DF">
        <w:rPr>
          <w:bCs/>
          <w:iCs/>
        </w:rPr>
        <w:t>, rolling</w:t>
      </w:r>
      <w:r w:rsidRPr="00574C3F">
        <w:rPr>
          <w:bCs/>
          <w:iCs/>
        </w:rPr>
        <w:t xml:space="preserve"> information on progress towards the outcome targets, if this is to be used for results-based decision making</w:t>
      </w:r>
      <w:r w:rsidR="00A66484">
        <w:rPr>
          <w:bCs/>
          <w:iCs/>
        </w:rPr>
        <w:t xml:space="preserve"> and communication</w:t>
      </w:r>
      <w:r w:rsidRPr="00574C3F">
        <w:rPr>
          <w:bCs/>
          <w:iCs/>
        </w:rPr>
        <w:t xml:space="preserve">. </w:t>
      </w:r>
      <w:r w:rsidR="008629DF">
        <w:rPr>
          <w:bCs/>
          <w:iCs/>
        </w:rPr>
        <w:t>This does not mean that results are achieved and completed within this</w:t>
      </w:r>
      <w:r w:rsidR="00A66484">
        <w:rPr>
          <w:bCs/>
          <w:iCs/>
        </w:rPr>
        <w:t xml:space="preserve"> short</w:t>
      </w:r>
      <w:r w:rsidR="008629DF">
        <w:rPr>
          <w:bCs/>
          <w:iCs/>
        </w:rPr>
        <w:t xml:space="preserve"> time frame, only that real change can be recorded.</w:t>
      </w:r>
    </w:p>
    <w:p w:rsidR="00574C3F" w:rsidRPr="00574C3F" w:rsidRDefault="00574C3F" w:rsidP="00574C3F">
      <w:pPr>
        <w:tabs>
          <w:tab w:val="left" w:pos="3525"/>
        </w:tabs>
        <w:spacing w:after="0" w:line="240" w:lineRule="auto"/>
        <w:jc w:val="both"/>
        <w:rPr>
          <w:bCs/>
          <w:iCs/>
        </w:rPr>
      </w:pPr>
    </w:p>
    <w:p w:rsidR="00574C3F" w:rsidRPr="00574C3F" w:rsidRDefault="00574C3F" w:rsidP="00574C3F">
      <w:pPr>
        <w:tabs>
          <w:tab w:val="left" w:pos="3525"/>
        </w:tabs>
        <w:spacing w:after="0" w:line="240" w:lineRule="auto"/>
        <w:jc w:val="both"/>
        <w:rPr>
          <w:bCs/>
          <w:iCs/>
        </w:rPr>
      </w:pPr>
      <w:r w:rsidRPr="00574C3F">
        <w:rPr>
          <w:bCs/>
          <w:iCs/>
        </w:rPr>
        <w:t xml:space="preserve">Section 3 above suggested a </w:t>
      </w:r>
      <w:r w:rsidR="008629DF">
        <w:rPr>
          <w:bCs/>
          <w:iCs/>
        </w:rPr>
        <w:t xml:space="preserve">set </w:t>
      </w:r>
      <w:r w:rsidRPr="00574C3F">
        <w:rPr>
          <w:bCs/>
          <w:iCs/>
        </w:rPr>
        <w:t>of 20 fully or partly quantifiable SDG outcome targets that are results in sustainable development. Section 4 added the criterion that the prioritised SDG outcome targets should be impacted by development co-operation. Combining these criteria, or filters, Table 4 assesses the degree to which these 20 SDG outcome targets are potentially impacted by development co-operation and adds the further test of whether they are likely to show real change in a short to medium-term perspective.</w:t>
      </w:r>
    </w:p>
    <w:p w:rsidR="00574C3F" w:rsidRPr="00574C3F" w:rsidRDefault="00574C3F" w:rsidP="00574C3F">
      <w:pPr>
        <w:tabs>
          <w:tab w:val="left" w:pos="3525"/>
        </w:tabs>
        <w:spacing w:after="0" w:line="240" w:lineRule="auto"/>
        <w:jc w:val="both"/>
        <w:rPr>
          <w:bCs/>
          <w:iCs/>
        </w:rPr>
      </w:pPr>
    </w:p>
    <w:p w:rsidR="00574C3F" w:rsidRPr="00574C3F" w:rsidRDefault="00574C3F" w:rsidP="00D42BC5">
      <w:pPr>
        <w:tabs>
          <w:tab w:val="left" w:pos="3525"/>
        </w:tabs>
        <w:spacing w:after="0" w:line="240" w:lineRule="auto"/>
        <w:jc w:val="center"/>
        <w:rPr>
          <w:b/>
          <w:bCs/>
          <w:iCs/>
        </w:rPr>
      </w:pPr>
      <w:r w:rsidRPr="00574C3F">
        <w:rPr>
          <w:b/>
          <w:bCs/>
          <w:iCs/>
        </w:rPr>
        <w:t>Table 4: The likelihood of documentable, real change in selected SDG outcome targets, as potentially impacted by development co-operation</w:t>
      </w:r>
    </w:p>
    <w:p w:rsidR="00574C3F" w:rsidRPr="00574C3F" w:rsidRDefault="00574C3F" w:rsidP="00574C3F">
      <w:pPr>
        <w:tabs>
          <w:tab w:val="left" w:pos="3525"/>
        </w:tabs>
        <w:spacing w:after="0" w:line="240" w:lineRule="auto"/>
        <w:jc w:val="both"/>
        <w:rPr>
          <w:bCs/>
          <w:iCs/>
        </w:rPr>
      </w:pPr>
    </w:p>
    <w:tbl>
      <w:tblPr>
        <w:tblStyle w:val="LightList-Accent3"/>
        <w:tblW w:w="0" w:type="auto"/>
        <w:tblLook w:val="04A0" w:firstRow="1" w:lastRow="0" w:firstColumn="1" w:lastColumn="0" w:noHBand="0" w:noVBand="1"/>
      </w:tblPr>
      <w:tblGrid>
        <w:gridCol w:w="6629"/>
        <w:gridCol w:w="1276"/>
        <w:gridCol w:w="1473"/>
      </w:tblGrid>
      <w:tr w:rsidR="00574C3F" w:rsidRPr="00574C3F" w:rsidTr="00D42B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rsidR="00574C3F" w:rsidRPr="00574C3F" w:rsidRDefault="00574C3F" w:rsidP="00574C3F">
            <w:pPr>
              <w:tabs>
                <w:tab w:val="left" w:pos="3525"/>
              </w:tabs>
              <w:jc w:val="both"/>
              <w:rPr>
                <w:b w:val="0"/>
                <w:bCs w:val="0"/>
                <w:iCs/>
              </w:rPr>
            </w:pPr>
            <w:r w:rsidRPr="00574C3F">
              <w:rPr>
                <w:iCs/>
              </w:rPr>
              <w:t>Selected, SDG outcome targets (quantifiable and partly quantifiable) in three areas: People, society, environment</w:t>
            </w:r>
          </w:p>
        </w:tc>
        <w:tc>
          <w:tcPr>
            <w:tcW w:w="1276" w:type="dxa"/>
          </w:tcPr>
          <w:p w:rsidR="00574C3F" w:rsidRPr="00574C3F" w:rsidRDefault="00574C3F" w:rsidP="00D42BC5">
            <w:pPr>
              <w:tabs>
                <w:tab w:val="left" w:pos="3525"/>
              </w:tabs>
              <w:jc w:val="center"/>
              <w:cnfStyle w:val="100000000000" w:firstRow="1" w:lastRow="0" w:firstColumn="0" w:lastColumn="0" w:oddVBand="0" w:evenVBand="0" w:oddHBand="0" w:evenHBand="0" w:firstRowFirstColumn="0" w:firstRowLastColumn="0" w:lastRowFirstColumn="0" w:lastRowLastColumn="0"/>
              <w:rPr>
                <w:b w:val="0"/>
                <w:bCs w:val="0"/>
                <w:iCs/>
              </w:rPr>
            </w:pPr>
            <w:r w:rsidRPr="00574C3F">
              <w:rPr>
                <w:iCs/>
              </w:rPr>
              <w:t>Impact of dev co-op</w:t>
            </w:r>
          </w:p>
        </w:tc>
        <w:tc>
          <w:tcPr>
            <w:tcW w:w="1473" w:type="dxa"/>
          </w:tcPr>
          <w:p w:rsidR="00574C3F" w:rsidRPr="00574C3F" w:rsidRDefault="00574C3F" w:rsidP="00D42BC5">
            <w:pPr>
              <w:tabs>
                <w:tab w:val="left" w:pos="3525"/>
              </w:tabs>
              <w:jc w:val="center"/>
              <w:cnfStyle w:val="100000000000" w:firstRow="1" w:lastRow="0" w:firstColumn="0" w:lastColumn="0" w:oddVBand="0" w:evenVBand="0" w:oddHBand="0" w:evenHBand="0" w:firstRowFirstColumn="0" w:firstRowLastColumn="0" w:lastRowFirstColumn="0" w:lastRowLastColumn="0"/>
              <w:rPr>
                <w:b w:val="0"/>
                <w:bCs w:val="0"/>
                <w:iCs/>
              </w:rPr>
            </w:pPr>
            <w:r w:rsidRPr="00574C3F">
              <w:rPr>
                <w:iCs/>
              </w:rPr>
              <w:t>Some change in 1-3 years</w:t>
            </w:r>
          </w:p>
        </w:tc>
      </w:tr>
      <w:tr w:rsidR="00574C3F" w:rsidRPr="00574C3F" w:rsidTr="00D42B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rsidR="00574C3F" w:rsidRPr="00574C3F" w:rsidRDefault="00574C3F" w:rsidP="00574C3F">
            <w:pPr>
              <w:tabs>
                <w:tab w:val="left" w:pos="3525"/>
              </w:tabs>
              <w:jc w:val="both"/>
              <w:rPr>
                <w:bCs w:val="0"/>
                <w:i/>
                <w:iCs/>
              </w:rPr>
            </w:pPr>
            <w:r w:rsidRPr="00574C3F">
              <w:rPr>
                <w:i/>
                <w:iCs/>
              </w:rPr>
              <w:t>People-centred outcome targets:</w:t>
            </w:r>
          </w:p>
          <w:p w:rsidR="00574C3F" w:rsidRPr="00574C3F" w:rsidRDefault="00574C3F" w:rsidP="00574C3F">
            <w:pPr>
              <w:tabs>
                <w:tab w:val="left" w:pos="3525"/>
              </w:tabs>
              <w:jc w:val="both"/>
              <w:rPr>
                <w:bCs w:val="0"/>
                <w:iCs/>
              </w:rPr>
            </w:pPr>
            <w:r w:rsidRPr="00574C3F">
              <w:rPr>
                <w:iCs/>
              </w:rPr>
              <w:t>1.1 Eradicate extreme poverty</w:t>
            </w:r>
          </w:p>
          <w:p w:rsidR="00574C3F" w:rsidRPr="00574C3F" w:rsidRDefault="00574C3F" w:rsidP="00574C3F">
            <w:pPr>
              <w:tabs>
                <w:tab w:val="left" w:pos="3525"/>
              </w:tabs>
              <w:jc w:val="both"/>
              <w:rPr>
                <w:bCs w:val="0"/>
                <w:iCs/>
              </w:rPr>
            </w:pPr>
            <w:r w:rsidRPr="00574C3F">
              <w:rPr>
                <w:iCs/>
              </w:rPr>
              <w:t>2.1 End hunger and ensure access to food</w:t>
            </w:r>
          </w:p>
          <w:p w:rsidR="00574C3F" w:rsidRPr="00574C3F" w:rsidRDefault="00574C3F" w:rsidP="00574C3F">
            <w:pPr>
              <w:tabs>
                <w:tab w:val="left" w:pos="3525"/>
              </w:tabs>
              <w:jc w:val="both"/>
              <w:rPr>
                <w:bCs w:val="0"/>
                <w:iCs/>
              </w:rPr>
            </w:pPr>
            <w:r w:rsidRPr="00574C3F">
              <w:rPr>
                <w:iCs/>
              </w:rPr>
              <w:t>3.2 End preventable deaths of newborns and children under 5</w:t>
            </w:r>
          </w:p>
          <w:p w:rsidR="00574C3F" w:rsidRPr="00574C3F" w:rsidRDefault="00574C3F" w:rsidP="00574C3F">
            <w:pPr>
              <w:tabs>
                <w:tab w:val="left" w:pos="3525"/>
              </w:tabs>
              <w:jc w:val="both"/>
              <w:rPr>
                <w:bCs w:val="0"/>
                <w:iCs/>
              </w:rPr>
            </w:pPr>
            <w:r w:rsidRPr="00574C3F">
              <w:rPr>
                <w:iCs/>
              </w:rPr>
              <w:t>4.1 Complete primary and secondary education</w:t>
            </w:r>
          </w:p>
          <w:p w:rsidR="00574C3F" w:rsidRPr="00574C3F" w:rsidRDefault="00574C3F" w:rsidP="00574C3F">
            <w:pPr>
              <w:tabs>
                <w:tab w:val="left" w:pos="3525"/>
              </w:tabs>
              <w:jc w:val="both"/>
              <w:rPr>
                <w:bCs w:val="0"/>
                <w:iCs/>
              </w:rPr>
            </w:pPr>
            <w:r w:rsidRPr="00574C3F">
              <w:rPr>
                <w:iCs/>
              </w:rPr>
              <w:t>6.1 Achieve access to safe and affordable drinking water</w:t>
            </w:r>
          </w:p>
          <w:p w:rsidR="00574C3F" w:rsidRPr="00574C3F" w:rsidRDefault="00574C3F" w:rsidP="00574C3F">
            <w:pPr>
              <w:tabs>
                <w:tab w:val="left" w:pos="3525"/>
              </w:tabs>
              <w:jc w:val="both"/>
              <w:rPr>
                <w:bCs w:val="0"/>
                <w:iCs/>
              </w:rPr>
            </w:pPr>
            <w:r w:rsidRPr="00574C3F">
              <w:rPr>
                <w:iCs/>
              </w:rPr>
              <w:t xml:space="preserve">8.6 Reduce the proportion of youth not in employment, training, etc. </w:t>
            </w:r>
          </w:p>
        </w:tc>
        <w:tc>
          <w:tcPr>
            <w:tcW w:w="1276" w:type="dxa"/>
          </w:tcPr>
          <w:p w:rsidR="00574C3F" w:rsidRPr="00574C3F" w:rsidRDefault="00574C3F" w:rsidP="00574C3F">
            <w:pPr>
              <w:tabs>
                <w:tab w:val="left" w:pos="3525"/>
              </w:tabs>
              <w:jc w:val="both"/>
              <w:cnfStyle w:val="000000100000" w:firstRow="0" w:lastRow="0" w:firstColumn="0" w:lastColumn="0" w:oddVBand="0" w:evenVBand="0" w:oddHBand="1" w:evenHBand="0" w:firstRowFirstColumn="0" w:firstRowLastColumn="0" w:lastRowFirstColumn="0" w:lastRowLastColumn="0"/>
              <w:rPr>
                <w:bCs/>
                <w:iCs/>
              </w:rPr>
            </w:pPr>
          </w:p>
          <w:p w:rsidR="00574C3F" w:rsidRPr="00574C3F" w:rsidRDefault="00574C3F" w:rsidP="00574C3F">
            <w:pPr>
              <w:tabs>
                <w:tab w:val="left" w:pos="3525"/>
              </w:tabs>
              <w:jc w:val="both"/>
              <w:cnfStyle w:val="000000100000" w:firstRow="0" w:lastRow="0" w:firstColumn="0" w:lastColumn="0" w:oddVBand="0" w:evenVBand="0" w:oddHBand="1" w:evenHBand="0" w:firstRowFirstColumn="0" w:firstRowLastColumn="0" w:lastRowFirstColumn="0" w:lastRowLastColumn="0"/>
              <w:rPr>
                <w:bCs/>
                <w:iCs/>
              </w:rPr>
            </w:pPr>
            <w:r w:rsidRPr="00574C3F">
              <w:rPr>
                <w:bCs/>
                <w:iCs/>
              </w:rPr>
              <w:t>Medium</w:t>
            </w:r>
          </w:p>
          <w:p w:rsidR="00574C3F" w:rsidRPr="00574C3F" w:rsidRDefault="00574C3F" w:rsidP="00574C3F">
            <w:pPr>
              <w:tabs>
                <w:tab w:val="left" w:pos="3525"/>
              </w:tabs>
              <w:jc w:val="both"/>
              <w:cnfStyle w:val="000000100000" w:firstRow="0" w:lastRow="0" w:firstColumn="0" w:lastColumn="0" w:oddVBand="0" w:evenVBand="0" w:oddHBand="1" w:evenHBand="0" w:firstRowFirstColumn="0" w:firstRowLastColumn="0" w:lastRowFirstColumn="0" w:lastRowLastColumn="0"/>
              <w:rPr>
                <w:bCs/>
                <w:iCs/>
              </w:rPr>
            </w:pPr>
            <w:r w:rsidRPr="00574C3F">
              <w:rPr>
                <w:bCs/>
                <w:iCs/>
              </w:rPr>
              <w:t>Medium</w:t>
            </w:r>
          </w:p>
          <w:p w:rsidR="00574C3F" w:rsidRPr="00574C3F" w:rsidRDefault="00574C3F" w:rsidP="00574C3F">
            <w:pPr>
              <w:tabs>
                <w:tab w:val="left" w:pos="3525"/>
              </w:tabs>
              <w:jc w:val="both"/>
              <w:cnfStyle w:val="000000100000" w:firstRow="0" w:lastRow="0" w:firstColumn="0" w:lastColumn="0" w:oddVBand="0" w:evenVBand="0" w:oddHBand="1" w:evenHBand="0" w:firstRowFirstColumn="0" w:firstRowLastColumn="0" w:lastRowFirstColumn="0" w:lastRowLastColumn="0"/>
              <w:rPr>
                <w:bCs/>
                <w:iCs/>
              </w:rPr>
            </w:pPr>
            <w:r w:rsidRPr="00574C3F">
              <w:rPr>
                <w:bCs/>
                <w:iCs/>
              </w:rPr>
              <w:t>High</w:t>
            </w:r>
          </w:p>
          <w:p w:rsidR="00574C3F" w:rsidRPr="00574C3F" w:rsidRDefault="00574C3F" w:rsidP="00574C3F">
            <w:pPr>
              <w:tabs>
                <w:tab w:val="left" w:pos="3525"/>
              </w:tabs>
              <w:jc w:val="both"/>
              <w:cnfStyle w:val="000000100000" w:firstRow="0" w:lastRow="0" w:firstColumn="0" w:lastColumn="0" w:oddVBand="0" w:evenVBand="0" w:oddHBand="1" w:evenHBand="0" w:firstRowFirstColumn="0" w:firstRowLastColumn="0" w:lastRowFirstColumn="0" w:lastRowLastColumn="0"/>
              <w:rPr>
                <w:bCs/>
                <w:iCs/>
              </w:rPr>
            </w:pPr>
            <w:r w:rsidRPr="00574C3F">
              <w:rPr>
                <w:bCs/>
                <w:iCs/>
              </w:rPr>
              <w:t>Medium</w:t>
            </w:r>
          </w:p>
          <w:p w:rsidR="00574C3F" w:rsidRPr="00574C3F" w:rsidRDefault="00574C3F" w:rsidP="00574C3F">
            <w:pPr>
              <w:tabs>
                <w:tab w:val="left" w:pos="3525"/>
              </w:tabs>
              <w:jc w:val="both"/>
              <w:cnfStyle w:val="000000100000" w:firstRow="0" w:lastRow="0" w:firstColumn="0" w:lastColumn="0" w:oddVBand="0" w:evenVBand="0" w:oddHBand="1" w:evenHBand="0" w:firstRowFirstColumn="0" w:firstRowLastColumn="0" w:lastRowFirstColumn="0" w:lastRowLastColumn="0"/>
              <w:rPr>
                <w:bCs/>
                <w:iCs/>
              </w:rPr>
            </w:pPr>
            <w:r w:rsidRPr="00574C3F">
              <w:rPr>
                <w:bCs/>
                <w:iCs/>
              </w:rPr>
              <w:t>High</w:t>
            </w:r>
          </w:p>
          <w:p w:rsidR="00574C3F" w:rsidRPr="00574C3F" w:rsidRDefault="00574C3F" w:rsidP="00574C3F">
            <w:pPr>
              <w:tabs>
                <w:tab w:val="left" w:pos="3525"/>
              </w:tabs>
              <w:jc w:val="both"/>
              <w:cnfStyle w:val="000000100000" w:firstRow="0" w:lastRow="0" w:firstColumn="0" w:lastColumn="0" w:oddVBand="0" w:evenVBand="0" w:oddHBand="1" w:evenHBand="0" w:firstRowFirstColumn="0" w:firstRowLastColumn="0" w:lastRowFirstColumn="0" w:lastRowLastColumn="0"/>
              <w:rPr>
                <w:bCs/>
                <w:iCs/>
              </w:rPr>
            </w:pPr>
            <w:r w:rsidRPr="00574C3F">
              <w:rPr>
                <w:bCs/>
                <w:iCs/>
              </w:rPr>
              <w:t>Medium</w:t>
            </w:r>
          </w:p>
        </w:tc>
        <w:tc>
          <w:tcPr>
            <w:tcW w:w="1473" w:type="dxa"/>
          </w:tcPr>
          <w:p w:rsidR="00574C3F" w:rsidRPr="00574C3F" w:rsidRDefault="00574C3F" w:rsidP="00574C3F">
            <w:pPr>
              <w:tabs>
                <w:tab w:val="left" w:pos="3525"/>
              </w:tabs>
              <w:jc w:val="both"/>
              <w:cnfStyle w:val="000000100000" w:firstRow="0" w:lastRow="0" w:firstColumn="0" w:lastColumn="0" w:oddVBand="0" w:evenVBand="0" w:oddHBand="1" w:evenHBand="0" w:firstRowFirstColumn="0" w:firstRowLastColumn="0" w:lastRowFirstColumn="0" w:lastRowLastColumn="0"/>
              <w:rPr>
                <w:bCs/>
                <w:iCs/>
              </w:rPr>
            </w:pPr>
          </w:p>
          <w:p w:rsidR="00574C3F" w:rsidRPr="00574C3F" w:rsidRDefault="00574C3F" w:rsidP="00574C3F">
            <w:pPr>
              <w:tabs>
                <w:tab w:val="left" w:pos="3525"/>
              </w:tabs>
              <w:jc w:val="both"/>
              <w:cnfStyle w:val="000000100000" w:firstRow="0" w:lastRow="0" w:firstColumn="0" w:lastColumn="0" w:oddVBand="0" w:evenVBand="0" w:oddHBand="1" w:evenHBand="0" w:firstRowFirstColumn="0" w:firstRowLastColumn="0" w:lastRowFirstColumn="0" w:lastRowLastColumn="0"/>
              <w:rPr>
                <w:bCs/>
                <w:iCs/>
              </w:rPr>
            </w:pPr>
            <w:r w:rsidRPr="00574C3F">
              <w:rPr>
                <w:bCs/>
                <w:iCs/>
              </w:rPr>
              <w:t>Medium</w:t>
            </w:r>
          </w:p>
          <w:p w:rsidR="00574C3F" w:rsidRPr="00574C3F" w:rsidRDefault="00574C3F" w:rsidP="00574C3F">
            <w:pPr>
              <w:tabs>
                <w:tab w:val="left" w:pos="3525"/>
              </w:tabs>
              <w:jc w:val="both"/>
              <w:cnfStyle w:val="000000100000" w:firstRow="0" w:lastRow="0" w:firstColumn="0" w:lastColumn="0" w:oddVBand="0" w:evenVBand="0" w:oddHBand="1" w:evenHBand="0" w:firstRowFirstColumn="0" w:firstRowLastColumn="0" w:lastRowFirstColumn="0" w:lastRowLastColumn="0"/>
              <w:rPr>
                <w:bCs/>
                <w:iCs/>
              </w:rPr>
            </w:pPr>
            <w:r w:rsidRPr="00574C3F">
              <w:rPr>
                <w:bCs/>
                <w:iCs/>
              </w:rPr>
              <w:t>High</w:t>
            </w:r>
          </w:p>
          <w:p w:rsidR="00574C3F" w:rsidRPr="00574C3F" w:rsidRDefault="00574C3F" w:rsidP="00574C3F">
            <w:pPr>
              <w:tabs>
                <w:tab w:val="left" w:pos="3525"/>
              </w:tabs>
              <w:jc w:val="both"/>
              <w:cnfStyle w:val="000000100000" w:firstRow="0" w:lastRow="0" w:firstColumn="0" w:lastColumn="0" w:oddVBand="0" w:evenVBand="0" w:oddHBand="1" w:evenHBand="0" w:firstRowFirstColumn="0" w:firstRowLastColumn="0" w:lastRowFirstColumn="0" w:lastRowLastColumn="0"/>
              <w:rPr>
                <w:bCs/>
                <w:iCs/>
              </w:rPr>
            </w:pPr>
            <w:r w:rsidRPr="00574C3F">
              <w:rPr>
                <w:bCs/>
                <w:iCs/>
              </w:rPr>
              <w:t>High</w:t>
            </w:r>
          </w:p>
          <w:p w:rsidR="00574C3F" w:rsidRPr="00574C3F" w:rsidRDefault="00574C3F" w:rsidP="00574C3F">
            <w:pPr>
              <w:tabs>
                <w:tab w:val="left" w:pos="3525"/>
              </w:tabs>
              <w:jc w:val="both"/>
              <w:cnfStyle w:val="000000100000" w:firstRow="0" w:lastRow="0" w:firstColumn="0" w:lastColumn="0" w:oddVBand="0" w:evenVBand="0" w:oddHBand="1" w:evenHBand="0" w:firstRowFirstColumn="0" w:firstRowLastColumn="0" w:lastRowFirstColumn="0" w:lastRowLastColumn="0"/>
              <w:rPr>
                <w:bCs/>
                <w:iCs/>
              </w:rPr>
            </w:pPr>
            <w:r w:rsidRPr="00574C3F">
              <w:rPr>
                <w:bCs/>
                <w:iCs/>
              </w:rPr>
              <w:t>Medium</w:t>
            </w:r>
          </w:p>
          <w:p w:rsidR="00574C3F" w:rsidRPr="00574C3F" w:rsidRDefault="00574C3F" w:rsidP="00574C3F">
            <w:pPr>
              <w:tabs>
                <w:tab w:val="left" w:pos="3525"/>
              </w:tabs>
              <w:jc w:val="both"/>
              <w:cnfStyle w:val="000000100000" w:firstRow="0" w:lastRow="0" w:firstColumn="0" w:lastColumn="0" w:oddVBand="0" w:evenVBand="0" w:oddHBand="1" w:evenHBand="0" w:firstRowFirstColumn="0" w:firstRowLastColumn="0" w:lastRowFirstColumn="0" w:lastRowLastColumn="0"/>
              <w:rPr>
                <w:bCs/>
                <w:iCs/>
              </w:rPr>
            </w:pPr>
            <w:r w:rsidRPr="00574C3F">
              <w:rPr>
                <w:bCs/>
                <w:iCs/>
              </w:rPr>
              <w:t>High</w:t>
            </w:r>
          </w:p>
          <w:p w:rsidR="00574C3F" w:rsidRPr="00574C3F" w:rsidRDefault="00574C3F" w:rsidP="00574C3F">
            <w:pPr>
              <w:tabs>
                <w:tab w:val="left" w:pos="3525"/>
              </w:tabs>
              <w:jc w:val="both"/>
              <w:cnfStyle w:val="000000100000" w:firstRow="0" w:lastRow="0" w:firstColumn="0" w:lastColumn="0" w:oddVBand="0" w:evenVBand="0" w:oddHBand="1" w:evenHBand="0" w:firstRowFirstColumn="0" w:firstRowLastColumn="0" w:lastRowFirstColumn="0" w:lastRowLastColumn="0"/>
              <w:rPr>
                <w:bCs/>
                <w:iCs/>
              </w:rPr>
            </w:pPr>
            <w:r w:rsidRPr="00574C3F">
              <w:rPr>
                <w:bCs/>
                <w:iCs/>
              </w:rPr>
              <w:t>High</w:t>
            </w:r>
          </w:p>
        </w:tc>
      </w:tr>
      <w:tr w:rsidR="00574C3F" w:rsidRPr="00574C3F" w:rsidTr="00D42BC5">
        <w:tc>
          <w:tcPr>
            <w:cnfStyle w:val="001000000000" w:firstRow="0" w:lastRow="0" w:firstColumn="1" w:lastColumn="0" w:oddVBand="0" w:evenVBand="0" w:oddHBand="0" w:evenHBand="0" w:firstRowFirstColumn="0" w:firstRowLastColumn="0" w:lastRowFirstColumn="0" w:lastRowLastColumn="0"/>
            <w:tcW w:w="6629" w:type="dxa"/>
          </w:tcPr>
          <w:p w:rsidR="00574C3F" w:rsidRPr="00574C3F" w:rsidRDefault="00574C3F" w:rsidP="00574C3F">
            <w:pPr>
              <w:tabs>
                <w:tab w:val="left" w:pos="3525"/>
              </w:tabs>
              <w:jc w:val="both"/>
              <w:rPr>
                <w:bCs w:val="0"/>
                <w:i/>
                <w:iCs/>
              </w:rPr>
            </w:pPr>
            <w:r w:rsidRPr="00574C3F">
              <w:rPr>
                <w:i/>
                <w:iCs/>
              </w:rPr>
              <w:t>Society-wide outcome targets:</w:t>
            </w:r>
          </w:p>
          <w:p w:rsidR="00574C3F" w:rsidRPr="00574C3F" w:rsidRDefault="00574C3F" w:rsidP="00574C3F">
            <w:pPr>
              <w:tabs>
                <w:tab w:val="left" w:pos="3525"/>
              </w:tabs>
              <w:jc w:val="both"/>
              <w:rPr>
                <w:bCs w:val="0"/>
                <w:iCs/>
              </w:rPr>
            </w:pPr>
            <w:r w:rsidRPr="00574C3F">
              <w:rPr>
                <w:iCs/>
              </w:rPr>
              <w:t>3.8 Achieve universal health coverage</w:t>
            </w:r>
          </w:p>
          <w:p w:rsidR="00574C3F" w:rsidRPr="00574C3F" w:rsidRDefault="00574C3F" w:rsidP="00574C3F">
            <w:pPr>
              <w:tabs>
                <w:tab w:val="left" w:pos="3525"/>
              </w:tabs>
              <w:jc w:val="both"/>
              <w:rPr>
                <w:bCs w:val="0"/>
                <w:iCs/>
              </w:rPr>
            </w:pPr>
            <w:r w:rsidRPr="00574C3F">
              <w:rPr>
                <w:iCs/>
              </w:rPr>
              <w:t>4.5 Eliminate gender disparities in education</w:t>
            </w:r>
          </w:p>
          <w:p w:rsidR="00574C3F" w:rsidRPr="00574C3F" w:rsidRDefault="00574C3F" w:rsidP="00574C3F">
            <w:pPr>
              <w:tabs>
                <w:tab w:val="left" w:pos="3525"/>
              </w:tabs>
              <w:jc w:val="both"/>
              <w:rPr>
                <w:bCs w:val="0"/>
                <w:iCs/>
              </w:rPr>
            </w:pPr>
            <w:r w:rsidRPr="00574C3F">
              <w:rPr>
                <w:iCs/>
              </w:rPr>
              <w:t>5.6 Ensure access to sexual &amp; reproductive health, reproductive rights</w:t>
            </w:r>
          </w:p>
          <w:p w:rsidR="00574C3F" w:rsidRPr="00574C3F" w:rsidRDefault="00574C3F" w:rsidP="00574C3F">
            <w:pPr>
              <w:tabs>
                <w:tab w:val="left" w:pos="3525"/>
              </w:tabs>
              <w:jc w:val="both"/>
              <w:rPr>
                <w:bCs w:val="0"/>
                <w:iCs/>
              </w:rPr>
            </w:pPr>
            <w:r w:rsidRPr="00574C3F">
              <w:rPr>
                <w:iCs/>
              </w:rPr>
              <w:t>7.3 Double improvement in energy efficiency</w:t>
            </w:r>
          </w:p>
          <w:p w:rsidR="00574C3F" w:rsidRPr="00574C3F" w:rsidRDefault="00574C3F" w:rsidP="00574C3F">
            <w:pPr>
              <w:tabs>
                <w:tab w:val="left" w:pos="3525"/>
              </w:tabs>
              <w:jc w:val="both"/>
              <w:rPr>
                <w:bCs w:val="0"/>
                <w:iCs/>
              </w:rPr>
            </w:pPr>
            <w:r w:rsidRPr="00574C3F">
              <w:rPr>
                <w:iCs/>
              </w:rPr>
              <w:t>10.1 Achieve income growth of the bottom 40 % of the population</w:t>
            </w:r>
          </w:p>
          <w:p w:rsidR="00574C3F" w:rsidRPr="00574C3F" w:rsidRDefault="00574C3F" w:rsidP="00574C3F">
            <w:pPr>
              <w:tabs>
                <w:tab w:val="left" w:pos="3525"/>
              </w:tabs>
              <w:jc w:val="both"/>
              <w:rPr>
                <w:bCs w:val="0"/>
                <w:iCs/>
              </w:rPr>
            </w:pPr>
            <w:r w:rsidRPr="00574C3F">
              <w:rPr>
                <w:iCs/>
              </w:rPr>
              <w:t>11.1 Ensure access for all to housing and basic services</w:t>
            </w:r>
          </w:p>
          <w:p w:rsidR="00574C3F" w:rsidRPr="00574C3F" w:rsidRDefault="00574C3F" w:rsidP="00574C3F">
            <w:pPr>
              <w:tabs>
                <w:tab w:val="left" w:pos="3525"/>
              </w:tabs>
              <w:jc w:val="both"/>
              <w:rPr>
                <w:bCs w:val="0"/>
                <w:iCs/>
              </w:rPr>
            </w:pPr>
            <w:r w:rsidRPr="00574C3F">
              <w:rPr>
                <w:iCs/>
              </w:rPr>
              <w:t>16.1 Reduce all forms of violence and related death rates</w:t>
            </w:r>
          </w:p>
          <w:p w:rsidR="00574C3F" w:rsidRPr="00574C3F" w:rsidRDefault="00574C3F" w:rsidP="00574C3F">
            <w:pPr>
              <w:tabs>
                <w:tab w:val="left" w:pos="3525"/>
              </w:tabs>
              <w:jc w:val="both"/>
              <w:rPr>
                <w:bCs w:val="0"/>
                <w:iCs/>
              </w:rPr>
            </w:pPr>
            <w:r w:rsidRPr="00574C3F">
              <w:rPr>
                <w:iCs/>
              </w:rPr>
              <w:t>16.9 Provide legal identity for all</w:t>
            </w:r>
          </w:p>
        </w:tc>
        <w:tc>
          <w:tcPr>
            <w:tcW w:w="1276" w:type="dxa"/>
          </w:tcPr>
          <w:p w:rsidR="00574C3F" w:rsidRPr="00574C3F" w:rsidRDefault="00574C3F" w:rsidP="00574C3F">
            <w:pPr>
              <w:tabs>
                <w:tab w:val="left" w:pos="3525"/>
              </w:tabs>
              <w:jc w:val="both"/>
              <w:cnfStyle w:val="000000000000" w:firstRow="0" w:lastRow="0" w:firstColumn="0" w:lastColumn="0" w:oddVBand="0" w:evenVBand="0" w:oddHBand="0" w:evenHBand="0" w:firstRowFirstColumn="0" w:firstRowLastColumn="0" w:lastRowFirstColumn="0" w:lastRowLastColumn="0"/>
              <w:rPr>
                <w:bCs/>
                <w:iCs/>
              </w:rPr>
            </w:pPr>
          </w:p>
          <w:p w:rsidR="00574C3F" w:rsidRPr="00574C3F" w:rsidRDefault="00574C3F" w:rsidP="00574C3F">
            <w:pPr>
              <w:tabs>
                <w:tab w:val="left" w:pos="3525"/>
              </w:tabs>
              <w:jc w:val="both"/>
              <w:cnfStyle w:val="000000000000" w:firstRow="0" w:lastRow="0" w:firstColumn="0" w:lastColumn="0" w:oddVBand="0" w:evenVBand="0" w:oddHBand="0" w:evenHBand="0" w:firstRowFirstColumn="0" w:firstRowLastColumn="0" w:lastRowFirstColumn="0" w:lastRowLastColumn="0"/>
              <w:rPr>
                <w:bCs/>
                <w:iCs/>
                <w:lang w:val="da-DK"/>
              </w:rPr>
            </w:pPr>
            <w:r w:rsidRPr="00574C3F">
              <w:rPr>
                <w:bCs/>
                <w:iCs/>
                <w:lang w:val="da-DK"/>
              </w:rPr>
              <w:t>Medium</w:t>
            </w:r>
          </w:p>
          <w:p w:rsidR="00574C3F" w:rsidRPr="00574C3F" w:rsidRDefault="00574C3F" w:rsidP="00574C3F">
            <w:pPr>
              <w:tabs>
                <w:tab w:val="left" w:pos="3525"/>
              </w:tabs>
              <w:jc w:val="both"/>
              <w:cnfStyle w:val="000000000000" w:firstRow="0" w:lastRow="0" w:firstColumn="0" w:lastColumn="0" w:oddVBand="0" w:evenVBand="0" w:oddHBand="0" w:evenHBand="0" w:firstRowFirstColumn="0" w:firstRowLastColumn="0" w:lastRowFirstColumn="0" w:lastRowLastColumn="0"/>
              <w:rPr>
                <w:bCs/>
                <w:iCs/>
                <w:lang w:val="da-DK"/>
              </w:rPr>
            </w:pPr>
            <w:r w:rsidRPr="00574C3F">
              <w:rPr>
                <w:bCs/>
                <w:iCs/>
                <w:lang w:val="da-DK"/>
              </w:rPr>
              <w:t>Medium</w:t>
            </w:r>
          </w:p>
          <w:p w:rsidR="00574C3F" w:rsidRPr="00574C3F" w:rsidRDefault="00574C3F" w:rsidP="00574C3F">
            <w:pPr>
              <w:tabs>
                <w:tab w:val="left" w:pos="3525"/>
              </w:tabs>
              <w:jc w:val="both"/>
              <w:cnfStyle w:val="000000000000" w:firstRow="0" w:lastRow="0" w:firstColumn="0" w:lastColumn="0" w:oddVBand="0" w:evenVBand="0" w:oddHBand="0" w:evenHBand="0" w:firstRowFirstColumn="0" w:firstRowLastColumn="0" w:lastRowFirstColumn="0" w:lastRowLastColumn="0"/>
              <w:rPr>
                <w:bCs/>
                <w:iCs/>
                <w:lang w:val="da-DK"/>
              </w:rPr>
            </w:pPr>
            <w:r w:rsidRPr="00574C3F">
              <w:rPr>
                <w:bCs/>
                <w:iCs/>
                <w:lang w:val="da-DK"/>
              </w:rPr>
              <w:t>Medium</w:t>
            </w:r>
          </w:p>
          <w:p w:rsidR="00574C3F" w:rsidRPr="00574C3F" w:rsidRDefault="00574C3F" w:rsidP="00574C3F">
            <w:pPr>
              <w:tabs>
                <w:tab w:val="left" w:pos="3525"/>
              </w:tabs>
              <w:jc w:val="both"/>
              <w:cnfStyle w:val="000000000000" w:firstRow="0" w:lastRow="0" w:firstColumn="0" w:lastColumn="0" w:oddVBand="0" w:evenVBand="0" w:oddHBand="0" w:evenHBand="0" w:firstRowFirstColumn="0" w:firstRowLastColumn="0" w:lastRowFirstColumn="0" w:lastRowLastColumn="0"/>
              <w:rPr>
                <w:bCs/>
                <w:iCs/>
                <w:lang w:val="da-DK"/>
              </w:rPr>
            </w:pPr>
            <w:r w:rsidRPr="00574C3F">
              <w:rPr>
                <w:bCs/>
                <w:iCs/>
                <w:lang w:val="da-DK"/>
              </w:rPr>
              <w:t>Medium</w:t>
            </w:r>
          </w:p>
          <w:p w:rsidR="00574C3F" w:rsidRPr="00574C3F" w:rsidRDefault="00574C3F" w:rsidP="00574C3F">
            <w:pPr>
              <w:tabs>
                <w:tab w:val="left" w:pos="3525"/>
              </w:tabs>
              <w:jc w:val="both"/>
              <w:cnfStyle w:val="000000000000" w:firstRow="0" w:lastRow="0" w:firstColumn="0" w:lastColumn="0" w:oddVBand="0" w:evenVBand="0" w:oddHBand="0" w:evenHBand="0" w:firstRowFirstColumn="0" w:firstRowLastColumn="0" w:lastRowFirstColumn="0" w:lastRowLastColumn="0"/>
              <w:rPr>
                <w:bCs/>
                <w:iCs/>
                <w:lang w:val="da-DK"/>
              </w:rPr>
            </w:pPr>
            <w:r w:rsidRPr="00574C3F">
              <w:rPr>
                <w:bCs/>
                <w:iCs/>
                <w:lang w:val="da-DK"/>
              </w:rPr>
              <w:t>Medium</w:t>
            </w:r>
          </w:p>
          <w:p w:rsidR="00574C3F" w:rsidRPr="00574C3F" w:rsidRDefault="00574C3F" w:rsidP="00574C3F">
            <w:pPr>
              <w:tabs>
                <w:tab w:val="left" w:pos="3525"/>
              </w:tabs>
              <w:jc w:val="both"/>
              <w:cnfStyle w:val="000000000000" w:firstRow="0" w:lastRow="0" w:firstColumn="0" w:lastColumn="0" w:oddVBand="0" w:evenVBand="0" w:oddHBand="0" w:evenHBand="0" w:firstRowFirstColumn="0" w:firstRowLastColumn="0" w:lastRowFirstColumn="0" w:lastRowLastColumn="0"/>
              <w:rPr>
                <w:bCs/>
                <w:iCs/>
                <w:lang w:val="da-DK"/>
              </w:rPr>
            </w:pPr>
            <w:r w:rsidRPr="00574C3F">
              <w:rPr>
                <w:bCs/>
                <w:iCs/>
                <w:lang w:val="da-DK"/>
              </w:rPr>
              <w:t>Medium</w:t>
            </w:r>
          </w:p>
          <w:p w:rsidR="00574C3F" w:rsidRPr="00574C3F" w:rsidRDefault="00574C3F" w:rsidP="00574C3F">
            <w:pPr>
              <w:tabs>
                <w:tab w:val="left" w:pos="3525"/>
              </w:tabs>
              <w:jc w:val="both"/>
              <w:cnfStyle w:val="000000000000" w:firstRow="0" w:lastRow="0" w:firstColumn="0" w:lastColumn="0" w:oddVBand="0" w:evenVBand="0" w:oddHBand="0" w:evenHBand="0" w:firstRowFirstColumn="0" w:firstRowLastColumn="0" w:lastRowFirstColumn="0" w:lastRowLastColumn="0"/>
              <w:rPr>
                <w:bCs/>
                <w:iCs/>
              </w:rPr>
            </w:pPr>
            <w:r w:rsidRPr="00574C3F">
              <w:rPr>
                <w:bCs/>
                <w:iCs/>
              </w:rPr>
              <w:t>Low</w:t>
            </w:r>
          </w:p>
          <w:p w:rsidR="00574C3F" w:rsidRPr="00574C3F" w:rsidRDefault="00574C3F" w:rsidP="00574C3F">
            <w:pPr>
              <w:tabs>
                <w:tab w:val="left" w:pos="3525"/>
              </w:tabs>
              <w:jc w:val="both"/>
              <w:cnfStyle w:val="000000000000" w:firstRow="0" w:lastRow="0" w:firstColumn="0" w:lastColumn="0" w:oddVBand="0" w:evenVBand="0" w:oddHBand="0" w:evenHBand="0" w:firstRowFirstColumn="0" w:firstRowLastColumn="0" w:lastRowFirstColumn="0" w:lastRowLastColumn="0"/>
              <w:rPr>
                <w:bCs/>
                <w:iCs/>
              </w:rPr>
            </w:pPr>
            <w:r w:rsidRPr="00574C3F">
              <w:rPr>
                <w:bCs/>
                <w:iCs/>
              </w:rPr>
              <w:t>Medium</w:t>
            </w:r>
          </w:p>
        </w:tc>
        <w:tc>
          <w:tcPr>
            <w:tcW w:w="1473" w:type="dxa"/>
          </w:tcPr>
          <w:p w:rsidR="00574C3F" w:rsidRPr="00574C3F" w:rsidRDefault="00574C3F" w:rsidP="00574C3F">
            <w:pPr>
              <w:tabs>
                <w:tab w:val="left" w:pos="3525"/>
              </w:tabs>
              <w:jc w:val="both"/>
              <w:cnfStyle w:val="000000000000" w:firstRow="0" w:lastRow="0" w:firstColumn="0" w:lastColumn="0" w:oddVBand="0" w:evenVBand="0" w:oddHBand="0" w:evenHBand="0" w:firstRowFirstColumn="0" w:firstRowLastColumn="0" w:lastRowFirstColumn="0" w:lastRowLastColumn="0"/>
              <w:rPr>
                <w:bCs/>
                <w:iCs/>
              </w:rPr>
            </w:pPr>
          </w:p>
          <w:p w:rsidR="00574C3F" w:rsidRPr="00574C3F" w:rsidRDefault="00574C3F" w:rsidP="00574C3F">
            <w:pPr>
              <w:tabs>
                <w:tab w:val="left" w:pos="3525"/>
              </w:tabs>
              <w:jc w:val="both"/>
              <w:cnfStyle w:val="000000000000" w:firstRow="0" w:lastRow="0" w:firstColumn="0" w:lastColumn="0" w:oddVBand="0" w:evenVBand="0" w:oddHBand="0" w:evenHBand="0" w:firstRowFirstColumn="0" w:firstRowLastColumn="0" w:lastRowFirstColumn="0" w:lastRowLastColumn="0"/>
              <w:rPr>
                <w:bCs/>
                <w:iCs/>
              </w:rPr>
            </w:pPr>
            <w:r w:rsidRPr="00574C3F">
              <w:rPr>
                <w:bCs/>
                <w:iCs/>
              </w:rPr>
              <w:t>High</w:t>
            </w:r>
          </w:p>
          <w:p w:rsidR="00574C3F" w:rsidRPr="00574C3F" w:rsidRDefault="00574C3F" w:rsidP="00574C3F">
            <w:pPr>
              <w:tabs>
                <w:tab w:val="left" w:pos="3525"/>
              </w:tabs>
              <w:jc w:val="both"/>
              <w:cnfStyle w:val="000000000000" w:firstRow="0" w:lastRow="0" w:firstColumn="0" w:lastColumn="0" w:oddVBand="0" w:evenVBand="0" w:oddHBand="0" w:evenHBand="0" w:firstRowFirstColumn="0" w:firstRowLastColumn="0" w:lastRowFirstColumn="0" w:lastRowLastColumn="0"/>
              <w:rPr>
                <w:bCs/>
                <w:iCs/>
              </w:rPr>
            </w:pPr>
            <w:r w:rsidRPr="00574C3F">
              <w:rPr>
                <w:bCs/>
                <w:iCs/>
              </w:rPr>
              <w:t>High</w:t>
            </w:r>
          </w:p>
          <w:p w:rsidR="00574C3F" w:rsidRPr="00574C3F" w:rsidRDefault="00574C3F" w:rsidP="00574C3F">
            <w:pPr>
              <w:tabs>
                <w:tab w:val="left" w:pos="3525"/>
              </w:tabs>
              <w:jc w:val="both"/>
              <w:cnfStyle w:val="000000000000" w:firstRow="0" w:lastRow="0" w:firstColumn="0" w:lastColumn="0" w:oddVBand="0" w:evenVBand="0" w:oddHBand="0" w:evenHBand="0" w:firstRowFirstColumn="0" w:firstRowLastColumn="0" w:lastRowFirstColumn="0" w:lastRowLastColumn="0"/>
              <w:rPr>
                <w:bCs/>
                <w:iCs/>
              </w:rPr>
            </w:pPr>
            <w:r w:rsidRPr="00574C3F">
              <w:rPr>
                <w:bCs/>
                <w:iCs/>
              </w:rPr>
              <w:t>Medium</w:t>
            </w:r>
          </w:p>
          <w:p w:rsidR="00574C3F" w:rsidRPr="00574C3F" w:rsidRDefault="00574C3F" w:rsidP="00574C3F">
            <w:pPr>
              <w:tabs>
                <w:tab w:val="left" w:pos="3525"/>
              </w:tabs>
              <w:jc w:val="both"/>
              <w:cnfStyle w:val="000000000000" w:firstRow="0" w:lastRow="0" w:firstColumn="0" w:lastColumn="0" w:oddVBand="0" w:evenVBand="0" w:oddHBand="0" w:evenHBand="0" w:firstRowFirstColumn="0" w:firstRowLastColumn="0" w:lastRowFirstColumn="0" w:lastRowLastColumn="0"/>
              <w:rPr>
                <w:bCs/>
                <w:iCs/>
              </w:rPr>
            </w:pPr>
            <w:r w:rsidRPr="00574C3F">
              <w:rPr>
                <w:bCs/>
                <w:iCs/>
              </w:rPr>
              <w:t>Medium</w:t>
            </w:r>
          </w:p>
          <w:p w:rsidR="00574C3F" w:rsidRPr="00574C3F" w:rsidRDefault="00574C3F" w:rsidP="00574C3F">
            <w:pPr>
              <w:tabs>
                <w:tab w:val="left" w:pos="3525"/>
              </w:tabs>
              <w:jc w:val="both"/>
              <w:cnfStyle w:val="000000000000" w:firstRow="0" w:lastRow="0" w:firstColumn="0" w:lastColumn="0" w:oddVBand="0" w:evenVBand="0" w:oddHBand="0" w:evenHBand="0" w:firstRowFirstColumn="0" w:firstRowLastColumn="0" w:lastRowFirstColumn="0" w:lastRowLastColumn="0"/>
              <w:rPr>
                <w:bCs/>
                <w:iCs/>
              </w:rPr>
            </w:pPr>
            <w:r w:rsidRPr="00574C3F">
              <w:rPr>
                <w:bCs/>
                <w:iCs/>
              </w:rPr>
              <w:t>Low</w:t>
            </w:r>
          </w:p>
          <w:p w:rsidR="00574C3F" w:rsidRPr="00574C3F" w:rsidRDefault="00574C3F" w:rsidP="00574C3F">
            <w:pPr>
              <w:tabs>
                <w:tab w:val="left" w:pos="3525"/>
              </w:tabs>
              <w:jc w:val="both"/>
              <w:cnfStyle w:val="000000000000" w:firstRow="0" w:lastRow="0" w:firstColumn="0" w:lastColumn="0" w:oddVBand="0" w:evenVBand="0" w:oddHBand="0" w:evenHBand="0" w:firstRowFirstColumn="0" w:firstRowLastColumn="0" w:lastRowFirstColumn="0" w:lastRowLastColumn="0"/>
              <w:rPr>
                <w:bCs/>
                <w:iCs/>
              </w:rPr>
            </w:pPr>
            <w:r w:rsidRPr="00574C3F">
              <w:rPr>
                <w:bCs/>
                <w:iCs/>
              </w:rPr>
              <w:t>Medium</w:t>
            </w:r>
          </w:p>
          <w:p w:rsidR="00574C3F" w:rsidRPr="00574C3F" w:rsidRDefault="00574C3F" w:rsidP="00574C3F">
            <w:pPr>
              <w:tabs>
                <w:tab w:val="left" w:pos="3525"/>
              </w:tabs>
              <w:jc w:val="both"/>
              <w:cnfStyle w:val="000000000000" w:firstRow="0" w:lastRow="0" w:firstColumn="0" w:lastColumn="0" w:oddVBand="0" w:evenVBand="0" w:oddHBand="0" w:evenHBand="0" w:firstRowFirstColumn="0" w:firstRowLastColumn="0" w:lastRowFirstColumn="0" w:lastRowLastColumn="0"/>
              <w:rPr>
                <w:bCs/>
                <w:iCs/>
              </w:rPr>
            </w:pPr>
            <w:r w:rsidRPr="00574C3F">
              <w:rPr>
                <w:bCs/>
                <w:iCs/>
              </w:rPr>
              <w:t>High</w:t>
            </w:r>
          </w:p>
          <w:p w:rsidR="00574C3F" w:rsidRPr="00574C3F" w:rsidRDefault="00574C3F" w:rsidP="00574C3F">
            <w:pPr>
              <w:tabs>
                <w:tab w:val="left" w:pos="3525"/>
              </w:tabs>
              <w:jc w:val="both"/>
              <w:cnfStyle w:val="000000000000" w:firstRow="0" w:lastRow="0" w:firstColumn="0" w:lastColumn="0" w:oddVBand="0" w:evenVBand="0" w:oddHBand="0" w:evenHBand="0" w:firstRowFirstColumn="0" w:firstRowLastColumn="0" w:lastRowFirstColumn="0" w:lastRowLastColumn="0"/>
              <w:rPr>
                <w:bCs/>
                <w:iCs/>
              </w:rPr>
            </w:pPr>
            <w:r w:rsidRPr="00574C3F">
              <w:rPr>
                <w:bCs/>
                <w:iCs/>
              </w:rPr>
              <w:t>High</w:t>
            </w:r>
          </w:p>
        </w:tc>
      </w:tr>
      <w:tr w:rsidR="00574C3F" w:rsidRPr="00574C3F" w:rsidTr="00D42B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rsidR="00574C3F" w:rsidRPr="00574C3F" w:rsidRDefault="00574C3F" w:rsidP="00574C3F">
            <w:pPr>
              <w:tabs>
                <w:tab w:val="left" w:pos="3525"/>
              </w:tabs>
              <w:jc w:val="both"/>
              <w:rPr>
                <w:bCs w:val="0"/>
                <w:i/>
                <w:iCs/>
              </w:rPr>
            </w:pPr>
            <w:r w:rsidRPr="00574C3F">
              <w:rPr>
                <w:i/>
                <w:iCs/>
              </w:rPr>
              <w:t>Environment-related outcome targets:</w:t>
            </w:r>
          </w:p>
          <w:p w:rsidR="00574C3F" w:rsidRPr="00574C3F" w:rsidRDefault="00574C3F" w:rsidP="00574C3F">
            <w:pPr>
              <w:tabs>
                <w:tab w:val="left" w:pos="3525"/>
              </w:tabs>
              <w:jc w:val="both"/>
              <w:rPr>
                <w:bCs w:val="0"/>
                <w:iCs/>
              </w:rPr>
            </w:pPr>
            <w:r w:rsidRPr="00574C3F">
              <w:rPr>
                <w:iCs/>
              </w:rPr>
              <w:t>6.4 Substantially increase water use efficiency across all sectors</w:t>
            </w:r>
          </w:p>
          <w:p w:rsidR="00574C3F" w:rsidRPr="00574C3F" w:rsidRDefault="00574C3F" w:rsidP="00574C3F">
            <w:pPr>
              <w:tabs>
                <w:tab w:val="left" w:pos="3525"/>
              </w:tabs>
              <w:jc w:val="both"/>
              <w:rPr>
                <w:bCs w:val="0"/>
                <w:iCs/>
              </w:rPr>
            </w:pPr>
            <w:r w:rsidRPr="00574C3F">
              <w:rPr>
                <w:iCs/>
              </w:rPr>
              <w:t>11.6 Reduce the adverse per capita environmental impact of cities</w:t>
            </w:r>
          </w:p>
          <w:p w:rsidR="00574C3F" w:rsidRPr="00574C3F" w:rsidRDefault="00574C3F" w:rsidP="00574C3F">
            <w:pPr>
              <w:tabs>
                <w:tab w:val="left" w:pos="3525"/>
              </w:tabs>
              <w:jc w:val="both"/>
              <w:rPr>
                <w:bCs w:val="0"/>
                <w:iCs/>
              </w:rPr>
            </w:pPr>
            <w:r w:rsidRPr="00574C3F">
              <w:rPr>
                <w:iCs/>
              </w:rPr>
              <w:t>12.3 Halve per capita global food waste</w:t>
            </w:r>
          </w:p>
          <w:p w:rsidR="00574C3F" w:rsidRPr="00574C3F" w:rsidRDefault="00574C3F" w:rsidP="00574C3F">
            <w:pPr>
              <w:tabs>
                <w:tab w:val="left" w:pos="3525"/>
              </w:tabs>
              <w:jc w:val="both"/>
              <w:rPr>
                <w:bCs w:val="0"/>
                <w:iCs/>
              </w:rPr>
            </w:pPr>
            <w:r w:rsidRPr="00574C3F">
              <w:rPr>
                <w:iCs/>
              </w:rPr>
              <w:t>14.1 Prevent and significantly reduce marine pollution of all kinds</w:t>
            </w:r>
          </w:p>
          <w:p w:rsidR="00574C3F" w:rsidRPr="00574C3F" w:rsidRDefault="00574C3F" w:rsidP="00574C3F">
            <w:pPr>
              <w:tabs>
                <w:tab w:val="left" w:pos="3525"/>
              </w:tabs>
              <w:jc w:val="both"/>
              <w:rPr>
                <w:bCs w:val="0"/>
                <w:iCs/>
              </w:rPr>
            </w:pPr>
            <w:r w:rsidRPr="00574C3F">
              <w:rPr>
                <w:iCs/>
              </w:rPr>
              <w:t>14.5 Conserve at least 10 percent of coastal and marine areas</w:t>
            </w:r>
          </w:p>
          <w:p w:rsidR="00574C3F" w:rsidRPr="00574C3F" w:rsidRDefault="00574C3F" w:rsidP="00574C3F">
            <w:pPr>
              <w:tabs>
                <w:tab w:val="left" w:pos="3525"/>
              </w:tabs>
              <w:jc w:val="both"/>
              <w:rPr>
                <w:bCs w:val="0"/>
                <w:iCs/>
              </w:rPr>
            </w:pPr>
            <w:r w:rsidRPr="00574C3F">
              <w:rPr>
                <w:iCs/>
              </w:rPr>
              <w:t>15.2 Promote forests, halt deforestation, restore degraded forests</w:t>
            </w:r>
          </w:p>
        </w:tc>
        <w:tc>
          <w:tcPr>
            <w:tcW w:w="1276" w:type="dxa"/>
          </w:tcPr>
          <w:p w:rsidR="00574C3F" w:rsidRPr="00574C3F" w:rsidRDefault="00574C3F" w:rsidP="00574C3F">
            <w:pPr>
              <w:tabs>
                <w:tab w:val="left" w:pos="3525"/>
              </w:tabs>
              <w:jc w:val="both"/>
              <w:cnfStyle w:val="000000100000" w:firstRow="0" w:lastRow="0" w:firstColumn="0" w:lastColumn="0" w:oddVBand="0" w:evenVBand="0" w:oddHBand="1" w:evenHBand="0" w:firstRowFirstColumn="0" w:firstRowLastColumn="0" w:lastRowFirstColumn="0" w:lastRowLastColumn="0"/>
              <w:rPr>
                <w:bCs/>
                <w:iCs/>
              </w:rPr>
            </w:pPr>
          </w:p>
          <w:p w:rsidR="00574C3F" w:rsidRPr="00574C3F" w:rsidRDefault="00574C3F" w:rsidP="00574C3F">
            <w:pPr>
              <w:tabs>
                <w:tab w:val="left" w:pos="3525"/>
              </w:tabs>
              <w:jc w:val="both"/>
              <w:cnfStyle w:val="000000100000" w:firstRow="0" w:lastRow="0" w:firstColumn="0" w:lastColumn="0" w:oddVBand="0" w:evenVBand="0" w:oddHBand="1" w:evenHBand="0" w:firstRowFirstColumn="0" w:firstRowLastColumn="0" w:lastRowFirstColumn="0" w:lastRowLastColumn="0"/>
              <w:rPr>
                <w:bCs/>
                <w:iCs/>
              </w:rPr>
            </w:pPr>
            <w:r w:rsidRPr="00574C3F">
              <w:rPr>
                <w:bCs/>
                <w:iCs/>
              </w:rPr>
              <w:t>Low</w:t>
            </w:r>
          </w:p>
          <w:p w:rsidR="00574C3F" w:rsidRPr="00574C3F" w:rsidRDefault="00574C3F" w:rsidP="00574C3F">
            <w:pPr>
              <w:tabs>
                <w:tab w:val="left" w:pos="3525"/>
              </w:tabs>
              <w:jc w:val="both"/>
              <w:cnfStyle w:val="000000100000" w:firstRow="0" w:lastRow="0" w:firstColumn="0" w:lastColumn="0" w:oddVBand="0" w:evenVBand="0" w:oddHBand="1" w:evenHBand="0" w:firstRowFirstColumn="0" w:firstRowLastColumn="0" w:lastRowFirstColumn="0" w:lastRowLastColumn="0"/>
              <w:rPr>
                <w:bCs/>
                <w:iCs/>
              </w:rPr>
            </w:pPr>
            <w:r w:rsidRPr="00574C3F">
              <w:rPr>
                <w:bCs/>
                <w:iCs/>
              </w:rPr>
              <w:t>Medium</w:t>
            </w:r>
          </w:p>
          <w:p w:rsidR="00574C3F" w:rsidRPr="00574C3F" w:rsidRDefault="00574C3F" w:rsidP="00574C3F">
            <w:pPr>
              <w:tabs>
                <w:tab w:val="left" w:pos="3525"/>
              </w:tabs>
              <w:jc w:val="both"/>
              <w:cnfStyle w:val="000000100000" w:firstRow="0" w:lastRow="0" w:firstColumn="0" w:lastColumn="0" w:oddVBand="0" w:evenVBand="0" w:oddHBand="1" w:evenHBand="0" w:firstRowFirstColumn="0" w:firstRowLastColumn="0" w:lastRowFirstColumn="0" w:lastRowLastColumn="0"/>
              <w:rPr>
                <w:bCs/>
                <w:iCs/>
              </w:rPr>
            </w:pPr>
            <w:r w:rsidRPr="00574C3F">
              <w:rPr>
                <w:bCs/>
                <w:iCs/>
              </w:rPr>
              <w:t>High</w:t>
            </w:r>
          </w:p>
          <w:p w:rsidR="00574C3F" w:rsidRPr="00574C3F" w:rsidRDefault="00574C3F" w:rsidP="00574C3F">
            <w:pPr>
              <w:tabs>
                <w:tab w:val="left" w:pos="3525"/>
              </w:tabs>
              <w:jc w:val="both"/>
              <w:cnfStyle w:val="000000100000" w:firstRow="0" w:lastRow="0" w:firstColumn="0" w:lastColumn="0" w:oddVBand="0" w:evenVBand="0" w:oddHBand="1" w:evenHBand="0" w:firstRowFirstColumn="0" w:firstRowLastColumn="0" w:lastRowFirstColumn="0" w:lastRowLastColumn="0"/>
              <w:rPr>
                <w:bCs/>
                <w:iCs/>
              </w:rPr>
            </w:pPr>
            <w:r w:rsidRPr="00574C3F">
              <w:rPr>
                <w:bCs/>
                <w:iCs/>
              </w:rPr>
              <w:t>Low</w:t>
            </w:r>
          </w:p>
          <w:p w:rsidR="00574C3F" w:rsidRPr="00574C3F" w:rsidRDefault="00574C3F" w:rsidP="00574C3F">
            <w:pPr>
              <w:tabs>
                <w:tab w:val="left" w:pos="3525"/>
              </w:tabs>
              <w:jc w:val="both"/>
              <w:cnfStyle w:val="000000100000" w:firstRow="0" w:lastRow="0" w:firstColumn="0" w:lastColumn="0" w:oddVBand="0" w:evenVBand="0" w:oddHBand="1" w:evenHBand="0" w:firstRowFirstColumn="0" w:firstRowLastColumn="0" w:lastRowFirstColumn="0" w:lastRowLastColumn="0"/>
              <w:rPr>
                <w:bCs/>
                <w:iCs/>
              </w:rPr>
            </w:pPr>
            <w:r w:rsidRPr="00574C3F">
              <w:rPr>
                <w:bCs/>
                <w:iCs/>
              </w:rPr>
              <w:t>High</w:t>
            </w:r>
          </w:p>
          <w:p w:rsidR="00574C3F" w:rsidRPr="00574C3F" w:rsidRDefault="00574C3F" w:rsidP="00574C3F">
            <w:pPr>
              <w:tabs>
                <w:tab w:val="left" w:pos="3525"/>
              </w:tabs>
              <w:jc w:val="both"/>
              <w:cnfStyle w:val="000000100000" w:firstRow="0" w:lastRow="0" w:firstColumn="0" w:lastColumn="0" w:oddVBand="0" w:evenVBand="0" w:oddHBand="1" w:evenHBand="0" w:firstRowFirstColumn="0" w:firstRowLastColumn="0" w:lastRowFirstColumn="0" w:lastRowLastColumn="0"/>
              <w:rPr>
                <w:bCs/>
                <w:iCs/>
              </w:rPr>
            </w:pPr>
            <w:r w:rsidRPr="00574C3F">
              <w:rPr>
                <w:bCs/>
                <w:iCs/>
              </w:rPr>
              <w:t>High</w:t>
            </w:r>
          </w:p>
        </w:tc>
        <w:tc>
          <w:tcPr>
            <w:tcW w:w="1473" w:type="dxa"/>
          </w:tcPr>
          <w:p w:rsidR="00574C3F" w:rsidRPr="00574C3F" w:rsidRDefault="00574C3F" w:rsidP="00574C3F">
            <w:pPr>
              <w:tabs>
                <w:tab w:val="left" w:pos="3525"/>
              </w:tabs>
              <w:jc w:val="both"/>
              <w:cnfStyle w:val="000000100000" w:firstRow="0" w:lastRow="0" w:firstColumn="0" w:lastColumn="0" w:oddVBand="0" w:evenVBand="0" w:oddHBand="1" w:evenHBand="0" w:firstRowFirstColumn="0" w:firstRowLastColumn="0" w:lastRowFirstColumn="0" w:lastRowLastColumn="0"/>
              <w:rPr>
                <w:bCs/>
                <w:iCs/>
              </w:rPr>
            </w:pPr>
          </w:p>
          <w:p w:rsidR="00574C3F" w:rsidRPr="00574C3F" w:rsidRDefault="00574C3F" w:rsidP="00574C3F">
            <w:pPr>
              <w:tabs>
                <w:tab w:val="left" w:pos="3525"/>
              </w:tabs>
              <w:jc w:val="both"/>
              <w:cnfStyle w:val="000000100000" w:firstRow="0" w:lastRow="0" w:firstColumn="0" w:lastColumn="0" w:oddVBand="0" w:evenVBand="0" w:oddHBand="1" w:evenHBand="0" w:firstRowFirstColumn="0" w:firstRowLastColumn="0" w:lastRowFirstColumn="0" w:lastRowLastColumn="0"/>
              <w:rPr>
                <w:bCs/>
                <w:iCs/>
              </w:rPr>
            </w:pPr>
            <w:r w:rsidRPr="00574C3F">
              <w:rPr>
                <w:bCs/>
                <w:iCs/>
              </w:rPr>
              <w:t>Medium</w:t>
            </w:r>
          </w:p>
          <w:p w:rsidR="00574C3F" w:rsidRPr="00574C3F" w:rsidRDefault="00574C3F" w:rsidP="00574C3F">
            <w:pPr>
              <w:tabs>
                <w:tab w:val="left" w:pos="3525"/>
              </w:tabs>
              <w:jc w:val="both"/>
              <w:cnfStyle w:val="000000100000" w:firstRow="0" w:lastRow="0" w:firstColumn="0" w:lastColumn="0" w:oddVBand="0" w:evenVBand="0" w:oddHBand="1" w:evenHBand="0" w:firstRowFirstColumn="0" w:firstRowLastColumn="0" w:lastRowFirstColumn="0" w:lastRowLastColumn="0"/>
              <w:rPr>
                <w:bCs/>
                <w:iCs/>
              </w:rPr>
            </w:pPr>
            <w:r w:rsidRPr="00574C3F">
              <w:rPr>
                <w:bCs/>
                <w:iCs/>
              </w:rPr>
              <w:t>Low</w:t>
            </w:r>
          </w:p>
          <w:p w:rsidR="00574C3F" w:rsidRPr="00574C3F" w:rsidRDefault="00574C3F" w:rsidP="00574C3F">
            <w:pPr>
              <w:tabs>
                <w:tab w:val="left" w:pos="3525"/>
              </w:tabs>
              <w:jc w:val="both"/>
              <w:cnfStyle w:val="000000100000" w:firstRow="0" w:lastRow="0" w:firstColumn="0" w:lastColumn="0" w:oddVBand="0" w:evenVBand="0" w:oddHBand="1" w:evenHBand="0" w:firstRowFirstColumn="0" w:firstRowLastColumn="0" w:lastRowFirstColumn="0" w:lastRowLastColumn="0"/>
              <w:rPr>
                <w:bCs/>
                <w:iCs/>
              </w:rPr>
            </w:pPr>
            <w:r w:rsidRPr="00574C3F">
              <w:rPr>
                <w:bCs/>
                <w:iCs/>
              </w:rPr>
              <w:t>Medium</w:t>
            </w:r>
          </w:p>
          <w:p w:rsidR="00574C3F" w:rsidRPr="00574C3F" w:rsidRDefault="00574C3F" w:rsidP="00574C3F">
            <w:pPr>
              <w:tabs>
                <w:tab w:val="left" w:pos="3525"/>
              </w:tabs>
              <w:jc w:val="both"/>
              <w:cnfStyle w:val="000000100000" w:firstRow="0" w:lastRow="0" w:firstColumn="0" w:lastColumn="0" w:oddVBand="0" w:evenVBand="0" w:oddHBand="1" w:evenHBand="0" w:firstRowFirstColumn="0" w:firstRowLastColumn="0" w:lastRowFirstColumn="0" w:lastRowLastColumn="0"/>
              <w:rPr>
                <w:bCs/>
                <w:iCs/>
              </w:rPr>
            </w:pPr>
            <w:r w:rsidRPr="00574C3F">
              <w:rPr>
                <w:bCs/>
                <w:iCs/>
              </w:rPr>
              <w:t>Low</w:t>
            </w:r>
          </w:p>
          <w:p w:rsidR="00574C3F" w:rsidRPr="00574C3F" w:rsidRDefault="00574C3F" w:rsidP="00574C3F">
            <w:pPr>
              <w:tabs>
                <w:tab w:val="left" w:pos="3525"/>
              </w:tabs>
              <w:jc w:val="both"/>
              <w:cnfStyle w:val="000000100000" w:firstRow="0" w:lastRow="0" w:firstColumn="0" w:lastColumn="0" w:oddVBand="0" w:evenVBand="0" w:oddHBand="1" w:evenHBand="0" w:firstRowFirstColumn="0" w:firstRowLastColumn="0" w:lastRowFirstColumn="0" w:lastRowLastColumn="0"/>
              <w:rPr>
                <w:bCs/>
                <w:iCs/>
              </w:rPr>
            </w:pPr>
            <w:r w:rsidRPr="00574C3F">
              <w:rPr>
                <w:bCs/>
                <w:iCs/>
              </w:rPr>
              <w:t>Medium</w:t>
            </w:r>
          </w:p>
          <w:p w:rsidR="00574C3F" w:rsidRPr="00574C3F" w:rsidRDefault="00574C3F" w:rsidP="00574C3F">
            <w:pPr>
              <w:tabs>
                <w:tab w:val="left" w:pos="3525"/>
              </w:tabs>
              <w:jc w:val="both"/>
              <w:cnfStyle w:val="000000100000" w:firstRow="0" w:lastRow="0" w:firstColumn="0" w:lastColumn="0" w:oddVBand="0" w:evenVBand="0" w:oddHBand="1" w:evenHBand="0" w:firstRowFirstColumn="0" w:firstRowLastColumn="0" w:lastRowFirstColumn="0" w:lastRowLastColumn="0"/>
              <w:rPr>
                <w:bCs/>
                <w:iCs/>
              </w:rPr>
            </w:pPr>
            <w:r w:rsidRPr="00574C3F">
              <w:rPr>
                <w:bCs/>
                <w:iCs/>
              </w:rPr>
              <w:t>High</w:t>
            </w:r>
          </w:p>
        </w:tc>
      </w:tr>
    </w:tbl>
    <w:p w:rsidR="008629DF" w:rsidRDefault="008629DF" w:rsidP="00574C3F">
      <w:pPr>
        <w:tabs>
          <w:tab w:val="left" w:pos="3525"/>
        </w:tabs>
        <w:spacing w:after="0" w:line="240" w:lineRule="auto"/>
        <w:jc w:val="both"/>
        <w:rPr>
          <w:b/>
          <w:bCs/>
          <w:i/>
          <w:iCs/>
        </w:rPr>
      </w:pPr>
    </w:p>
    <w:p w:rsidR="00574C3F" w:rsidRPr="00574C3F" w:rsidRDefault="00574C3F" w:rsidP="00574C3F">
      <w:pPr>
        <w:tabs>
          <w:tab w:val="left" w:pos="3525"/>
        </w:tabs>
        <w:spacing w:after="0" w:line="240" w:lineRule="auto"/>
        <w:jc w:val="both"/>
        <w:rPr>
          <w:bCs/>
          <w:iCs/>
        </w:rPr>
      </w:pPr>
      <w:r w:rsidRPr="00574C3F">
        <w:rPr>
          <w:b/>
          <w:bCs/>
          <w:i/>
          <w:iCs/>
        </w:rPr>
        <w:t>Note: Assessments made for this paper</w:t>
      </w:r>
    </w:p>
    <w:p w:rsidR="00574C3F" w:rsidRPr="00574C3F" w:rsidRDefault="00574C3F" w:rsidP="00574C3F">
      <w:pPr>
        <w:tabs>
          <w:tab w:val="left" w:pos="3525"/>
        </w:tabs>
        <w:spacing w:after="0" w:line="240" w:lineRule="auto"/>
        <w:jc w:val="both"/>
        <w:rPr>
          <w:bCs/>
          <w:iCs/>
        </w:rPr>
      </w:pPr>
    </w:p>
    <w:p w:rsidR="00574C3F" w:rsidRPr="00574C3F" w:rsidRDefault="00574C3F" w:rsidP="00574C3F">
      <w:pPr>
        <w:tabs>
          <w:tab w:val="left" w:pos="3525"/>
        </w:tabs>
        <w:spacing w:after="0" w:line="240" w:lineRule="auto"/>
        <w:jc w:val="both"/>
        <w:rPr>
          <w:bCs/>
          <w:iCs/>
        </w:rPr>
      </w:pPr>
      <w:r w:rsidRPr="00574C3F">
        <w:rPr>
          <w:bCs/>
          <w:iCs/>
        </w:rPr>
        <w:t xml:space="preserve">The assessments in Table 4 would differ from country to country and would depend on the </w:t>
      </w:r>
      <w:r w:rsidRPr="00574C3F">
        <w:rPr>
          <w:bCs/>
          <w:i/>
          <w:iCs/>
        </w:rPr>
        <w:t>indicators</w:t>
      </w:r>
      <w:r w:rsidRPr="00574C3F">
        <w:rPr>
          <w:bCs/>
          <w:iCs/>
        </w:rPr>
        <w:t xml:space="preserve"> available for each target. Still, the table offers the following findings:</w:t>
      </w:r>
    </w:p>
    <w:p w:rsidR="00574C3F" w:rsidRPr="00574C3F" w:rsidRDefault="00574C3F" w:rsidP="00574C3F">
      <w:pPr>
        <w:tabs>
          <w:tab w:val="left" w:pos="3525"/>
        </w:tabs>
        <w:spacing w:after="0" w:line="240" w:lineRule="auto"/>
        <w:jc w:val="both"/>
        <w:rPr>
          <w:bCs/>
          <w:iCs/>
        </w:rPr>
      </w:pPr>
    </w:p>
    <w:p w:rsidR="00574C3F" w:rsidRPr="00574C3F" w:rsidRDefault="00574C3F" w:rsidP="00574C3F">
      <w:pPr>
        <w:numPr>
          <w:ilvl w:val="0"/>
          <w:numId w:val="14"/>
        </w:numPr>
        <w:tabs>
          <w:tab w:val="left" w:pos="3525"/>
        </w:tabs>
        <w:spacing w:after="0" w:line="240" w:lineRule="auto"/>
        <w:jc w:val="both"/>
        <w:rPr>
          <w:bCs/>
          <w:iCs/>
        </w:rPr>
      </w:pPr>
      <w:r w:rsidRPr="00574C3F">
        <w:rPr>
          <w:bCs/>
          <w:iCs/>
        </w:rPr>
        <w:t xml:space="preserve">On </w:t>
      </w:r>
      <w:r w:rsidRPr="00574C3F">
        <w:rPr>
          <w:bCs/>
          <w:i/>
          <w:iCs/>
        </w:rPr>
        <w:t>people-centred outcomes</w:t>
      </w:r>
      <w:r w:rsidRPr="00574C3F">
        <w:rPr>
          <w:bCs/>
          <w:iCs/>
        </w:rPr>
        <w:t>, three targets offer good potential:</w:t>
      </w:r>
    </w:p>
    <w:p w:rsidR="00574C3F" w:rsidRPr="00574C3F" w:rsidRDefault="00574C3F" w:rsidP="00574C3F">
      <w:pPr>
        <w:numPr>
          <w:ilvl w:val="1"/>
          <w:numId w:val="14"/>
        </w:numPr>
        <w:tabs>
          <w:tab w:val="left" w:pos="3525"/>
        </w:tabs>
        <w:spacing w:after="0" w:line="240" w:lineRule="auto"/>
        <w:jc w:val="both"/>
        <w:rPr>
          <w:bCs/>
          <w:iCs/>
        </w:rPr>
      </w:pPr>
      <w:r w:rsidRPr="00574C3F">
        <w:rPr>
          <w:bCs/>
          <w:iCs/>
        </w:rPr>
        <w:t>End preventable deaths of newborns and children under 5</w:t>
      </w:r>
    </w:p>
    <w:p w:rsidR="00574C3F" w:rsidRPr="00574C3F" w:rsidRDefault="00574C3F" w:rsidP="00574C3F">
      <w:pPr>
        <w:numPr>
          <w:ilvl w:val="1"/>
          <w:numId w:val="14"/>
        </w:numPr>
        <w:tabs>
          <w:tab w:val="left" w:pos="3525"/>
        </w:tabs>
        <w:spacing w:after="0" w:line="240" w:lineRule="auto"/>
        <w:jc w:val="both"/>
        <w:rPr>
          <w:bCs/>
          <w:iCs/>
        </w:rPr>
      </w:pPr>
      <w:r w:rsidRPr="00574C3F">
        <w:rPr>
          <w:bCs/>
          <w:iCs/>
        </w:rPr>
        <w:t>Achieve access to safe and affordable drinking water</w:t>
      </w:r>
    </w:p>
    <w:p w:rsidR="00574C3F" w:rsidRPr="00574C3F" w:rsidRDefault="00574C3F" w:rsidP="00574C3F">
      <w:pPr>
        <w:numPr>
          <w:ilvl w:val="1"/>
          <w:numId w:val="14"/>
        </w:numPr>
        <w:tabs>
          <w:tab w:val="left" w:pos="3525"/>
        </w:tabs>
        <w:spacing w:after="0" w:line="240" w:lineRule="auto"/>
        <w:jc w:val="both"/>
        <w:rPr>
          <w:bCs/>
          <w:iCs/>
        </w:rPr>
      </w:pPr>
      <w:r w:rsidRPr="00574C3F">
        <w:rPr>
          <w:bCs/>
          <w:iCs/>
        </w:rPr>
        <w:t>Reduce the proportion of youth not in employment, education or training</w:t>
      </w:r>
    </w:p>
    <w:p w:rsidR="00574C3F" w:rsidRPr="00574C3F" w:rsidRDefault="00574C3F" w:rsidP="00574C3F">
      <w:pPr>
        <w:numPr>
          <w:ilvl w:val="0"/>
          <w:numId w:val="14"/>
        </w:numPr>
        <w:tabs>
          <w:tab w:val="left" w:pos="3525"/>
        </w:tabs>
        <w:spacing w:after="0" w:line="240" w:lineRule="auto"/>
        <w:jc w:val="both"/>
        <w:rPr>
          <w:bCs/>
          <w:iCs/>
        </w:rPr>
      </w:pPr>
      <w:r w:rsidRPr="00574C3F">
        <w:rPr>
          <w:bCs/>
          <w:iCs/>
        </w:rPr>
        <w:t xml:space="preserve">On </w:t>
      </w:r>
      <w:r w:rsidRPr="00574C3F">
        <w:rPr>
          <w:bCs/>
          <w:i/>
          <w:iCs/>
        </w:rPr>
        <w:t>society-wide outcomes</w:t>
      </w:r>
      <w:r w:rsidRPr="00574C3F">
        <w:rPr>
          <w:bCs/>
          <w:iCs/>
        </w:rPr>
        <w:t>, three targets offer good potential:</w:t>
      </w:r>
    </w:p>
    <w:p w:rsidR="00574C3F" w:rsidRPr="00574C3F" w:rsidRDefault="00574C3F" w:rsidP="00574C3F">
      <w:pPr>
        <w:numPr>
          <w:ilvl w:val="1"/>
          <w:numId w:val="14"/>
        </w:numPr>
        <w:tabs>
          <w:tab w:val="left" w:pos="3525"/>
        </w:tabs>
        <w:spacing w:after="0" w:line="240" w:lineRule="auto"/>
        <w:jc w:val="both"/>
        <w:rPr>
          <w:bCs/>
          <w:iCs/>
        </w:rPr>
      </w:pPr>
      <w:r w:rsidRPr="00574C3F">
        <w:rPr>
          <w:bCs/>
          <w:iCs/>
        </w:rPr>
        <w:t>Achieve universal health coverage</w:t>
      </w:r>
    </w:p>
    <w:p w:rsidR="00574C3F" w:rsidRPr="00574C3F" w:rsidRDefault="00574C3F" w:rsidP="00574C3F">
      <w:pPr>
        <w:numPr>
          <w:ilvl w:val="1"/>
          <w:numId w:val="14"/>
        </w:numPr>
        <w:tabs>
          <w:tab w:val="left" w:pos="3525"/>
        </w:tabs>
        <w:spacing w:after="0" w:line="240" w:lineRule="auto"/>
        <w:jc w:val="both"/>
        <w:rPr>
          <w:bCs/>
          <w:iCs/>
        </w:rPr>
      </w:pPr>
      <w:r w:rsidRPr="00574C3F">
        <w:rPr>
          <w:bCs/>
          <w:iCs/>
        </w:rPr>
        <w:t>Eliminate gender disparities in education</w:t>
      </w:r>
    </w:p>
    <w:p w:rsidR="00574C3F" w:rsidRPr="00574C3F" w:rsidRDefault="00574C3F" w:rsidP="00574C3F">
      <w:pPr>
        <w:numPr>
          <w:ilvl w:val="1"/>
          <w:numId w:val="14"/>
        </w:numPr>
        <w:tabs>
          <w:tab w:val="left" w:pos="3525"/>
        </w:tabs>
        <w:spacing w:after="0" w:line="240" w:lineRule="auto"/>
        <w:jc w:val="both"/>
        <w:rPr>
          <w:bCs/>
          <w:iCs/>
        </w:rPr>
      </w:pPr>
      <w:r w:rsidRPr="00574C3F">
        <w:rPr>
          <w:bCs/>
          <w:iCs/>
        </w:rPr>
        <w:t>Provide legal identity for all</w:t>
      </w:r>
    </w:p>
    <w:p w:rsidR="00574C3F" w:rsidRPr="00574C3F" w:rsidRDefault="00574C3F" w:rsidP="00574C3F">
      <w:pPr>
        <w:numPr>
          <w:ilvl w:val="0"/>
          <w:numId w:val="14"/>
        </w:numPr>
        <w:tabs>
          <w:tab w:val="left" w:pos="3525"/>
        </w:tabs>
        <w:spacing w:after="0" w:line="240" w:lineRule="auto"/>
        <w:jc w:val="both"/>
        <w:rPr>
          <w:bCs/>
          <w:iCs/>
        </w:rPr>
      </w:pPr>
      <w:r w:rsidRPr="00574C3F">
        <w:rPr>
          <w:bCs/>
          <w:iCs/>
        </w:rPr>
        <w:t xml:space="preserve">On </w:t>
      </w:r>
      <w:r w:rsidRPr="00574C3F">
        <w:rPr>
          <w:bCs/>
          <w:i/>
          <w:iCs/>
        </w:rPr>
        <w:t>environment-related outcomes</w:t>
      </w:r>
      <w:r w:rsidRPr="00574C3F">
        <w:rPr>
          <w:bCs/>
          <w:iCs/>
        </w:rPr>
        <w:t>, three targets offer good potential:</w:t>
      </w:r>
    </w:p>
    <w:p w:rsidR="00574C3F" w:rsidRPr="00574C3F" w:rsidRDefault="00574C3F" w:rsidP="00574C3F">
      <w:pPr>
        <w:numPr>
          <w:ilvl w:val="1"/>
          <w:numId w:val="14"/>
        </w:numPr>
        <w:tabs>
          <w:tab w:val="left" w:pos="3525"/>
        </w:tabs>
        <w:spacing w:after="0" w:line="240" w:lineRule="auto"/>
        <w:jc w:val="both"/>
        <w:rPr>
          <w:bCs/>
          <w:iCs/>
        </w:rPr>
      </w:pPr>
      <w:r w:rsidRPr="00574C3F">
        <w:rPr>
          <w:bCs/>
          <w:iCs/>
        </w:rPr>
        <w:t>Halve per capita global food waste</w:t>
      </w:r>
    </w:p>
    <w:p w:rsidR="00574C3F" w:rsidRPr="00574C3F" w:rsidRDefault="00574C3F" w:rsidP="00574C3F">
      <w:pPr>
        <w:numPr>
          <w:ilvl w:val="1"/>
          <w:numId w:val="14"/>
        </w:numPr>
        <w:tabs>
          <w:tab w:val="left" w:pos="3525"/>
        </w:tabs>
        <w:spacing w:after="0" w:line="240" w:lineRule="auto"/>
        <w:jc w:val="both"/>
        <w:rPr>
          <w:bCs/>
          <w:iCs/>
        </w:rPr>
      </w:pPr>
      <w:r w:rsidRPr="00574C3F">
        <w:rPr>
          <w:bCs/>
          <w:iCs/>
        </w:rPr>
        <w:t>Conserve at least 10 percent of coastal and marine areas</w:t>
      </w:r>
    </w:p>
    <w:p w:rsidR="00574C3F" w:rsidRPr="00574C3F" w:rsidRDefault="00574C3F" w:rsidP="00574C3F">
      <w:pPr>
        <w:numPr>
          <w:ilvl w:val="1"/>
          <w:numId w:val="14"/>
        </w:numPr>
        <w:tabs>
          <w:tab w:val="left" w:pos="3525"/>
        </w:tabs>
        <w:spacing w:after="0" w:line="240" w:lineRule="auto"/>
        <w:jc w:val="both"/>
        <w:rPr>
          <w:bCs/>
          <w:iCs/>
        </w:rPr>
      </w:pPr>
      <w:r w:rsidRPr="00574C3F">
        <w:rPr>
          <w:bCs/>
          <w:iCs/>
        </w:rPr>
        <w:t>Promote forests, halt deforestation, restore degraded forests</w:t>
      </w:r>
    </w:p>
    <w:p w:rsidR="00574C3F" w:rsidRPr="00574C3F" w:rsidRDefault="00574C3F" w:rsidP="00574C3F">
      <w:pPr>
        <w:tabs>
          <w:tab w:val="left" w:pos="3525"/>
        </w:tabs>
        <w:spacing w:after="0" w:line="240" w:lineRule="auto"/>
        <w:jc w:val="both"/>
        <w:rPr>
          <w:bCs/>
          <w:iCs/>
        </w:rPr>
      </w:pPr>
    </w:p>
    <w:p w:rsidR="00574C3F" w:rsidRPr="00574C3F" w:rsidRDefault="00574C3F" w:rsidP="00574C3F">
      <w:pPr>
        <w:tabs>
          <w:tab w:val="left" w:pos="3525"/>
        </w:tabs>
        <w:spacing w:after="0" w:line="240" w:lineRule="auto"/>
        <w:jc w:val="both"/>
        <w:rPr>
          <w:bCs/>
          <w:iCs/>
        </w:rPr>
      </w:pPr>
      <w:r w:rsidRPr="00574C3F">
        <w:rPr>
          <w:bCs/>
          <w:iCs/>
        </w:rPr>
        <w:t>These nine SDG outcome targets represent a continuation of the focus on health, education and water under the Millennium Development Goals (MDGs) 2000-2015, yet also support the increasing attention to youth unemployment, inequality, global and environmental challenges. They are drawn directly from the 2030 Agenda for Sustainable Development, expressing the agreed political will of the world community and are therefore directly useful for co-operation and dialogues on accountability. And they have potential for quantification, for results contributed by development co-operation, and for the documentation of real change within a medium-term perspective.</w:t>
      </w:r>
    </w:p>
    <w:p w:rsidR="00574C3F" w:rsidRPr="00574C3F" w:rsidRDefault="00574C3F" w:rsidP="00574C3F">
      <w:pPr>
        <w:tabs>
          <w:tab w:val="left" w:pos="3525"/>
        </w:tabs>
        <w:spacing w:after="0" w:line="240" w:lineRule="auto"/>
        <w:jc w:val="both"/>
        <w:rPr>
          <w:bCs/>
          <w:iCs/>
        </w:rPr>
      </w:pPr>
    </w:p>
    <w:p w:rsidR="00574C3F" w:rsidRPr="00574C3F" w:rsidRDefault="00574C3F" w:rsidP="00574C3F">
      <w:pPr>
        <w:tabs>
          <w:tab w:val="left" w:pos="3525"/>
        </w:tabs>
        <w:spacing w:after="0" w:line="240" w:lineRule="auto"/>
        <w:jc w:val="both"/>
        <w:rPr>
          <w:bCs/>
          <w:iCs/>
        </w:rPr>
      </w:pPr>
      <w:r w:rsidRPr="00574C3F">
        <w:rPr>
          <w:bCs/>
          <w:iCs/>
        </w:rPr>
        <w:t xml:space="preserve">At the same time, these nine SDG outcome targets represent practical examples of the elements of a common results framework based on SDG outcome targets. DAC, other providers and partners may agree that other SDG outcome targets are equally or more important, </w:t>
      </w:r>
      <w:r w:rsidR="008629DF">
        <w:rPr>
          <w:bCs/>
          <w:iCs/>
        </w:rPr>
        <w:t xml:space="preserve">while </w:t>
      </w:r>
      <w:r w:rsidRPr="00574C3F">
        <w:rPr>
          <w:bCs/>
          <w:iCs/>
        </w:rPr>
        <w:t xml:space="preserve">still keeping the number to an operational level. And individual providers and partners will have development priorities that go beyond these nine outcome targets; these additional priorities will have to be built into the results frameworks of individual providers and partners. </w:t>
      </w:r>
    </w:p>
    <w:p w:rsidR="00574C3F" w:rsidRPr="00574C3F" w:rsidRDefault="00574C3F" w:rsidP="00574C3F">
      <w:pPr>
        <w:tabs>
          <w:tab w:val="left" w:pos="3525"/>
        </w:tabs>
        <w:spacing w:after="0" w:line="240" w:lineRule="auto"/>
        <w:jc w:val="both"/>
        <w:rPr>
          <w:bCs/>
          <w:iCs/>
        </w:rPr>
      </w:pPr>
    </w:p>
    <w:p w:rsidR="00574C3F" w:rsidRPr="00574C3F" w:rsidRDefault="00574C3F" w:rsidP="00574C3F">
      <w:pPr>
        <w:tabs>
          <w:tab w:val="left" w:pos="3525"/>
        </w:tabs>
        <w:spacing w:after="0" w:line="240" w:lineRule="auto"/>
        <w:jc w:val="both"/>
        <w:rPr>
          <w:bCs/>
          <w:iCs/>
        </w:rPr>
      </w:pPr>
      <w:r w:rsidRPr="00574C3F">
        <w:rPr>
          <w:bCs/>
          <w:iCs/>
        </w:rPr>
        <w:t>The strength of the proposed approach is that it suggests a wide results framework (88 SDG outcome targets) with the scope for a common, operat</w:t>
      </w:r>
      <w:r w:rsidR="008629DF">
        <w:rPr>
          <w:bCs/>
          <w:iCs/>
        </w:rPr>
        <w:t>ional core of</w:t>
      </w:r>
      <w:r w:rsidR="00A66484">
        <w:rPr>
          <w:bCs/>
          <w:iCs/>
        </w:rPr>
        <w:t xml:space="preserve"> approximately</w:t>
      </w:r>
      <w:r w:rsidR="008629DF">
        <w:rPr>
          <w:bCs/>
          <w:iCs/>
        </w:rPr>
        <w:t xml:space="preserve"> nine. A possible</w:t>
      </w:r>
      <w:r w:rsidRPr="00574C3F">
        <w:rPr>
          <w:bCs/>
          <w:iCs/>
        </w:rPr>
        <w:t xml:space="preserve"> argument for an increase in the number of core outcome targets to be monitored through the common results framework is that the nine outcome targets proposed above cover only half of SDGs #1-16. The nine outcome targets represent SDGs 3, 4, 6, 8, 12, 14, 15 and 16. In the process of developing a common results framework, it may be useful to add outcome targets and/or indicators that cover also the remaining SDGs.</w:t>
      </w:r>
      <w:r w:rsidR="008629DF">
        <w:rPr>
          <w:bCs/>
          <w:iCs/>
        </w:rPr>
        <w:t xml:space="preserve"> Ideally, the selection of additional outcome targets or indicators should follow the filter approach outlined in this paper. This is partly a technical question of focusing on SDG outcome targets that can deliver useful information on the results of development co-operation. Equally, it represents a political decision by providers and partners to focus their development co-operation on the 2030 Agenda for Sustainable Development.</w:t>
      </w:r>
    </w:p>
    <w:p w:rsidR="00A12D71" w:rsidRPr="00A12D71" w:rsidRDefault="005915DE" w:rsidP="007A439C">
      <w:pPr>
        <w:pStyle w:val="Heading1"/>
      </w:pPr>
      <w:r>
        <w:t>6</w:t>
      </w:r>
      <w:r w:rsidR="00256E5F">
        <w:t xml:space="preserve">) </w:t>
      </w:r>
      <w:r w:rsidR="00A12D71">
        <w:t>THE SDG OUTCOME TARGETS AS A GUIDE TO</w:t>
      </w:r>
      <w:r w:rsidR="001001D2">
        <w:t xml:space="preserve"> DECISION</w:t>
      </w:r>
      <w:r w:rsidR="00F23747">
        <w:t xml:space="preserve"> </w:t>
      </w:r>
      <w:r w:rsidR="001001D2">
        <w:t>MAKING IN</w:t>
      </w:r>
      <w:r w:rsidR="00A12D71">
        <w:t xml:space="preserve"> DEVELOPMENT CO-OPERATION</w:t>
      </w:r>
    </w:p>
    <w:p w:rsidR="00B81CA4" w:rsidRPr="00B81CA4" w:rsidRDefault="00B81CA4" w:rsidP="00BC62B4">
      <w:pPr>
        <w:tabs>
          <w:tab w:val="left" w:pos="3525"/>
        </w:tabs>
        <w:spacing w:after="0" w:line="240" w:lineRule="auto"/>
        <w:rPr>
          <w:bCs/>
          <w:iCs/>
        </w:rPr>
      </w:pPr>
    </w:p>
    <w:p w:rsidR="00400B6B" w:rsidRDefault="00C70A9E" w:rsidP="007A439C">
      <w:pPr>
        <w:tabs>
          <w:tab w:val="left" w:pos="3525"/>
        </w:tabs>
        <w:spacing w:after="0" w:line="240" w:lineRule="auto"/>
        <w:jc w:val="both"/>
        <w:rPr>
          <w:bCs/>
          <w:iCs/>
        </w:rPr>
      </w:pPr>
      <w:r>
        <w:rPr>
          <w:bCs/>
          <w:iCs/>
        </w:rPr>
        <w:t xml:space="preserve">The </w:t>
      </w:r>
      <w:r w:rsidR="00AB22CE">
        <w:rPr>
          <w:bCs/>
          <w:iCs/>
        </w:rPr>
        <w:t xml:space="preserve">use of the </w:t>
      </w:r>
      <w:r w:rsidR="00A66484">
        <w:rPr>
          <w:bCs/>
          <w:iCs/>
        </w:rPr>
        <w:t xml:space="preserve">SDGs </w:t>
      </w:r>
      <w:r w:rsidR="00AB22CE">
        <w:rPr>
          <w:bCs/>
          <w:iCs/>
        </w:rPr>
        <w:t>as a results framework for development co-operation</w:t>
      </w:r>
      <w:r w:rsidR="00AF53F7">
        <w:rPr>
          <w:bCs/>
          <w:iCs/>
        </w:rPr>
        <w:t xml:space="preserve"> requires that</w:t>
      </w:r>
      <w:r w:rsidR="00C01120">
        <w:rPr>
          <w:bCs/>
          <w:iCs/>
        </w:rPr>
        <w:t xml:space="preserve"> </w:t>
      </w:r>
      <w:r w:rsidR="00C01120" w:rsidRPr="00C01120">
        <w:rPr>
          <w:bCs/>
          <w:iCs/>
        </w:rPr>
        <w:t>the outcome targets provide a</w:t>
      </w:r>
      <w:r w:rsidR="00B81CA4">
        <w:rPr>
          <w:bCs/>
          <w:iCs/>
        </w:rPr>
        <w:t xml:space="preserve">n </w:t>
      </w:r>
      <w:r w:rsidR="00B81CA4" w:rsidRPr="00AB22CE">
        <w:rPr>
          <w:bCs/>
          <w:i/>
          <w:iCs/>
        </w:rPr>
        <w:t>effective</w:t>
      </w:r>
      <w:r w:rsidR="00C01120" w:rsidRPr="00AB22CE">
        <w:rPr>
          <w:bCs/>
          <w:i/>
          <w:iCs/>
        </w:rPr>
        <w:t xml:space="preserve"> guide to development co-operation</w:t>
      </w:r>
      <w:r w:rsidR="00A66484">
        <w:rPr>
          <w:bCs/>
          <w:iCs/>
        </w:rPr>
        <w:t>, including</w:t>
      </w:r>
      <w:r w:rsidR="00400B6B">
        <w:rPr>
          <w:bCs/>
          <w:iCs/>
        </w:rPr>
        <w:t xml:space="preserve"> </w:t>
      </w:r>
      <w:r w:rsidR="00400B6B">
        <w:rPr>
          <w:bCs/>
          <w:i/>
          <w:iCs/>
        </w:rPr>
        <w:t>information needed by co-operating partners</w:t>
      </w:r>
      <w:r w:rsidR="00C01120" w:rsidRPr="00C01120">
        <w:rPr>
          <w:bCs/>
          <w:iCs/>
        </w:rPr>
        <w:t>.</w:t>
      </w:r>
      <w:r w:rsidR="00882ECD">
        <w:rPr>
          <w:bCs/>
          <w:iCs/>
        </w:rPr>
        <w:t xml:space="preserve"> Will such a results framework be </w:t>
      </w:r>
      <w:r w:rsidR="00882ECD">
        <w:rPr>
          <w:bCs/>
          <w:i/>
          <w:iCs/>
        </w:rPr>
        <w:t>useful</w:t>
      </w:r>
      <w:r w:rsidR="00882ECD">
        <w:rPr>
          <w:bCs/>
          <w:iCs/>
        </w:rPr>
        <w:t xml:space="preserve"> for providers and partners of development co-operation?</w:t>
      </w:r>
      <w:r w:rsidR="00256E5F">
        <w:rPr>
          <w:bCs/>
          <w:iCs/>
        </w:rPr>
        <w:t xml:space="preserve"> The </w:t>
      </w:r>
      <w:r w:rsidR="00D42BC5">
        <w:rPr>
          <w:bCs/>
          <w:iCs/>
        </w:rPr>
        <w:t>fifth</w:t>
      </w:r>
      <w:r w:rsidR="00256E5F">
        <w:rPr>
          <w:bCs/>
          <w:iCs/>
        </w:rPr>
        <w:t xml:space="preserve"> step in the filter approach is to focus on the SDG outcome targets that are most important to individual providers and partners – allowing selectivity within a common framework.</w:t>
      </w:r>
    </w:p>
    <w:p w:rsidR="00A22C4A" w:rsidRDefault="00A22C4A" w:rsidP="007A439C">
      <w:pPr>
        <w:tabs>
          <w:tab w:val="left" w:pos="3525"/>
        </w:tabs>
        <w:spacing w:after="0" w:line="240" w:lineRule="auto"/>
        <w:jc w:val="both"/>
        <w:rPr>
          <w:bCs/>
          <w:iCs/>
        </w:rPr>
      </w:pPr>
    </w:p>
    <w:p w:rsidR="00C01120" w:rsidRDefault="00AB22CE" w:rsidP="007A439C">
      <w:pPr>
        <w:tabs>
          <w:tab w:val="left" w:pos="3525"/>
        </w:tabs>
        <w:spacing w:after="0" w:line="240" w:lineRule="auto"/>
        <w:jc w:val="both"/>
        <w:rPr>
          <w:bCs/>
          <w:iCs/>
        </w:rPr>
      </w:pPr>
      <w:r>
        <w:rPr>
          <w:bCs/>
          <w:iCs/>
        </w:rPr>
        <w:t>Development agencies use the results chain</w:t>
      </w:r>
      <w:r w:rsidR="00A66484">
        <w:rPr>
          <w:bCs/>
          <w:iCs/>
        </w:rPr>
        <w:t>,</w:t>
      </w:r>
      <w:r>
        <w:rPr>
          <w:bCs/>
          <w:iCs/>
        </w:rPr>
        <w:t xml:space="preserve"> from inputs to impact</w:t>
      </w:r>
      <w:r w:rsidR="00A66484">
        <w:rPr>
          <w:bCs/>
          <w:iCs/>
        </w:rPr>
        <w:t>,</w:t>
      </w:r>
      <w:r w:rsidR="00910A5B">
        <w:rPr>
          <w:bCs/>
          <w:iCs/>
        </w:rPr>
        <w:t xml:space="preserve"> </w:t>
      </w:r>
      <w:r>
        <w:rPr>
          <w:bCs/>
          <w:iCs/>
        </w:rPr>
        <w:t>to</w:t>
      </w:r>
      <w:r w:rsidR="00D66E6A">
        <w:rPr>
          <w:bCs/>
          <w:iCs/>
        </w:rPr>
        <w:t xml:space="preserve"> </w:t>
      </w:r>
      <w:r w:rsidR="00AD514C">
        <w:rPr>
          <w:bCs/>
          <w:iCs/>
        </w:rPr>
        <w:t xml:space="preserve">guide </w:t>
      </w:r>
      <w:r w:rsidR="00910A5B">
        <w:rPr>
          <w:bCs/>
          <w:iCs/>
        </w:rPr>
        <w:t xml:space="preserve">their political </w:t>
      </w:r>
      <w:r w:rsidR="00AD514C">
        <w:rPr>
          <w:bCs/>
          <w:iCs/>
        </w:rPr>
        <w:t>narrative</w:t>
      </w:r>
      <w:r w:rsidR="00910A5B">
        <w:rPr>
          <w:bCs/>
          <w:iCs/>
        </w:rPr>
        <w:t>s</w:t>
      </w:r>
      <w:r w:rsidR="00AD514C">
        <w:rPr>
          <w:bCs/>
          <w:iCs/>
        </w:rPr>
        <w:t>, priority</w:t>
      </w:r>
      <w:r w:rsidR="00910A5B">
        <w:rPr>
          <w:bCs/>
          <w:iCs/>
        </w:rPr>
        <w:t>-</w:t>
      </w:r>
      <w:r w:rsidR="00AD514C">
        <w:rPr>
          <w:bCs/>
          <w:iCs/>
        </w:rPr>
        <w:t xml:space="preserve">setting, </w:t>
      </w:r>
      <w:r w:rsidR="00910A5B">
        <w:rPr>
          <w:bCs/>
          <w:iCs/>
        </w:rPr>
        <w:t>operations management, monitoring</w:t>
      </w:r>
      <w:r w:rsidR="00A66484">
        <w:rPr>
          <w:bCs/>
          <w:iCs/>
        </w:rPr>
        <w:t>,</w:t>
      </w:r>
      <w:r w:rsidR="00910A5B">
        <w:rPr>
          <w:bCs/>
          <w:iCs/>
        </w:rPr>
        <w:t xml:space="preserve"> evaluation</w:t>
      </w:r>
      <w:r w:rsidR="00A66484">
        <w:rPr>
          <w:bCs/>
          <w:iCs/>
        </w:rPr>
        <w:t>,</w:t>
      </w:r>
      <w:r w:rsidR="00910A5B">
        <w:rPr>
          <w:bCs/>
          <w:iCs/>
        </w:rPr>
        <w:t xml:space="preserve"> communication and learning, in short their management for development results.</w:t>
      </w:r>
      <w:r w:rsidR="00D308C3">
        <w:rPr>
          <w:bCs/>
          <w:iCs/>
        </w:rPr>
        <w:t xml:space="preserve"> As discussed in an upcoming paper from the DCD results team</w:t>
      </w:r>
      <w:r w:rsidR="00D308C3">
        <w:rPr>
          <w:rStyle w:val="FootnoteReference"/>
          <w:bCs/>
          <w:iCs/>
        </w:rPr>
        <w:footnoteReference w:id="5"/>
      </w:r>
      <w:r w:rsidR="00D308C3">
        <w:rPr>
          <w:bCs/>
          <w:iCs/>
        </w:rPr>
        <w:t>, a common challenge to many development co-operation providers is that results information is used too little or too selectively for decision</w:t>
      </w:r>
      <w:r w:rsidR="00F23747">
        <w:rPr>
          <w:bCs/>
          <w:iCs/>
        </w:rPr>
        <w:t xml:space="preserve"> </w:t>
      </w:r>
      <w:r w:rsidR="00D308C3">
        <w:rPr>
          <w:bCs/>
          <w:iCs/>
        </w:rPr>
        <w:t xml:space="preserve">making on development co-operation. The usefulness to </w:t>
      </w:r>
      <w:r w:rsidR="00E37C11">
        <w:rPr>
          <w:bCs/>
          <w:iCs/>
        </w:rPr>
        <w:t xml:space="preserve">providers </w:t>
      </w:r>
      <w:r w:rsidR="00D308C3">
        <w:rPr>
          <w:bCs/>
          <w:iCs/>
        </w:rPr>
        <w:t xml:space="preserve">and partners of </w:t>
      </w:r>
      <w:r w:rsidR="00D308C3">
        <w:rPr>
          <w:bCs/>
          <w:i/>
          <w:iCs/>
        </w:rPr>
        <w:t>progress information on relevant SDG outcome targets</w:t>
      </w:r>
      <w:r w:rsidR="00F23747">
        <w:rPr>
          <w:bCs/>
          <w:iCs/>
        </w:rPr>
        <w:t xml:space="preserve"> is</w:t>
      </w:r>
      <w:r w:rsidR="00D308C3">
        <w:rPr>
          <w:bCs/>
          <w:iCs/>
        </w:rPr>
        <w:t>:</w:t>
      </w:r>
    </w:p>
    <w:p w:rsidR="00FB0FD8" w:rsidRPr="00FB0FD8" w:rsidRDefault="00FB0FD8" w:rsidP="00FB0FD8">
      <w:pPr>
        <w:tabs>
          <w:tab w:val="left" w:pos="3525"/>
        </w:tabs>
        <w:spacing w:after="0" w:line="240" w:lineRule="auto"/>
        <w:rPr>
          <w:bCs/>
          <w:iCs/>
        </w:rPr>
      </w:pPr>
    </w:p>
    <w:p w:rsidR="00FB0FD8" w:rsidRPr="00A66484" w:rsidRDefault="00FB0FD8" w:rsidP="00D42BC5">
      <w:pPr>
        <w:numPr>
          <w:ilvl w:val="0"/>
          <w:numId w:val="13"/>
        </w:numPr>
        <w:tabs>
          <w:tab w:val="left" w:pos="3525"/>
        </w:tabs>
        <w:spacing w:after="0" w:line="240" w:lineRule="auto"/>
        <w:jc w:val="both"/>
        <w:rPr>
          <w:bCs/>
          <w:iCs/>
        </w:rPr>
      </w:pPr>
      <w:r w:rsidRPr="00A66484">
        <w:rPr>
          <w:bCs/>
          <w:i/>
          <w:iCs/>
        </w:rPr>
        <w:t>For policy</w:t>
      </w:r>
      <w:r w:rsidR="00D42BC5">
        <w:rPr>
          <w:bCs/>
          <w:i/>
          <w:iCs/>
        </w:rPr>
        <w:t xml:space="preserve"> </w:t>
      </w:r>
      <w:r w:rsidRPr="00A66484">
        <w:rPr>
          <w:bCs/>
          <w:i/>
          <w:iCs/>
        </w:rPr>
        <w:t>making, planning and resource allocation:</w:t>
      </w:r>
      <w:r w:rsidRPr="00A66484">
        <w:rPr>
          <w:bCs/>
          <w:iCs/>
        </w:rPr>
        <w:t xml:space="preserve"> The SDG outcome targets present a menu of operational goals for development agencies to address, and from where to set priorities. This is both the strength of the wide 2030 Agenda and the challenge for the results framework. Several DAC members have built their corporate results reporting around a set of priority goals and themes.</w:t>
      </w:r>
      <w:r w:rsidR="00A66484">
        <w:rPr>
          <w:bCs/>
          <w:iCs/>
        </w:rPr>
        <w:t xml:space="preserve"> </w:t>
      </w:r>
      <w:r w:rsidRPr="00A66484">
        <w:rPr>
          <w:bCs/>
          <w:iCs/>
        </w:rPr>
        <w:t xml:space="preserve">The results framework based on SDG outcome targets can assist in country-level coordination of providers and partners: Do the portfolios of providers and the country results frameworks of partners work to achieve the same SDG outcome targets? The main challenge for this framework would be the degree to which DAC members and other providers pursue goals </w:t>
      </w:r>
      <w:r w:rsidRPr="00A66484">
        <w:rPr>
          <w:bCs/>
          <w:i/>
          <w:iCs/>
        </w:rPr>
        <w:t>outside</w:t>
      </w:r>
      <w:r w:rsidRPr="00A66484">
        <w:rPr>
          <w:bCs/>
          <w:iCs/>
        </w:rPr>
        <w:t xml:space="preserve"> of the 2030 Agenda, for example geo-political strategic or commercial interests. From the point of view of development co-operation </w:t>
      </w:r>
      <w:r w:rsidRPr="00A66484">
        <w:rPr>
          <w:bCs/>
          <w:i/>
          <w:iCs/>
        </w:rPr>
        <w:t>effectiveness</w:t>
      </w:r>
      <w:r w:rsidRPr="00A66484">
        <w:rPr>
          <w:bCs/>
          <w:iCs/>
        </w:rPr>
        <w:t>, the results framework based on SDG outcome targets should make clear when goals outside the 2030 Agenda are pursued by either party.</w:t>
      </w:r>
    </w:p>
    <w:p w:rsidR="00FB0FD8" w:rsidRDefault="00FB0FD8" w:rsidP="00D06ED3">
      <w:pPr>
        <w:tabs>
          <w:tab w:val="left" w:pos="3525"/>
        </w:tabs>
        <w:spacing w:after="0" w:line="240" w:lineRule="auto"/>
        <w:rPr>
          <w:bCs/>
          <w:iCs/>
        </w:rPr>
      </w:pPr>
    </w:p>
    <w:p w:rsidR="002D2D0B" w:rsidRPr="00A66484" w:rsidRDefault="00D308C3" w:rsidP="00E77EEB">
      <w:pPr>
        <w:pStyle w:val="ListParagraph"/>
        <w:numPr>
          <w:ilvl w:val="0"/>
          <w:numId w:val="13"/>
        </w:numPr>
        <w:tabs>
          <w:tab w:val="left" w:pos="3525"/>
        </w:tabs>
        <w:spacing w:after="0" w:line="240" w:lineRule="auto"/>
        <w:jc w:val="both"/>
        <w:rPr>
          <w:bCs/>
          <w:iCs/>
        </w:rPr>
      </w:pPr>
      <w:r w:rsidRPr="00A66484">
        <w:rPr>
          <w:bCs/>
          <w:i/>
          <w:iCs/>
        </w:rPr>
        <w:t>For accountability and communication:</w:t>
      </w:r>
      <w:r w:rsidRPr="00A66484">
        <w:rPr>
          <w:bCs/>
          <w:iCs/>
        </w:rPr>
        <w:t xml:space="preserve"> </w:t>
      </w:r>
      <w:r w:rsidR="00915C38" w:rsidRPr="00A66484">
        <w:rPr>
          <w:bCs/>
          <w:iCs/>
        </w:rPr>
        <w:t>The strength of SDG outcome</w:t>
      </w:r>
      <w:r w:rsidR="00497A1D" w:rsidRPr="00A66484">
        <w:rPr>
          <w:bCs/>
          <w:iCs/>
        </w:rPr>
        <w:t xml:space="preserve"> targets is that they enable concrete, political dialogue between providers and partners on </w:t>
      </w:r>
      <w:r w:rsidR="00497A1D" w:rsidRPr="00A66484">
        <w:rPr>
          <w:bCs/>
          <w:i/>
          <w:iCs/>
        </w:rPr>
        <w:t>common targets</w:t>
      </w:r>
      <w:r w:rsidR="00497A1D" w:rsidRPr="00A66484">
        <w:rPr>
          <w:bCs/>
          <w:iCs/>
        </w:rPr>
        <w:t xml:space="preserve"> and on </w:t>
      </w:r>
      <w:r w:rsidR="00497A1D" w:rsidRPr="00A66484">
        <w:rPr>
          <w:bCs/>
          <w:i/>
          <w:iCs/>
        </w:rPr>
        <w:t>progress achieved</w:t>
      </w:r>
      <w:r w:rsidR="00497A1D" w:rsidRPr="00A66484">
        <w:rPr>
          <w:bCs/>
          <w:iCs/>
        </w:rPr>
        <w:t xml:space="preserve"> (or</w:t>
      </w:r>
      <w:r w:rsidR="00882ECD" w:rsidRPr="00A66484">
        <w:rPr>
          <w:bCs/>
          <w:iCs/>
        </w:rPr>
        <w:t xml:space="preserve"> lack of progress</w:t>
      </w:r>
      <w:r w:rsidR="00497A1D" w:rsidRPr="00A66484">
        <w:rPr>
          <w:bCs/>
          <w:iCs/>
        </w:rPr>
        <w:t xml:space="preserve">). The dialogue can be </w:t>
      </w:r>
      <w:r w:rsidR="00497A1D" w:rsidRPr="00A66484">
        <w:rPr>
          <w:bCs/>
          <w:i/>
          <w:iCs/>
        </w:rPr>
        <w:t>substantive</w:t>
      </w:r>
      <w:r w:rsidR="00497A1D" w:rsidRPr="00A66484">
        <w:rPr>
          <w:bCs/>
          <w:iCs/>
        </w:rPr>
        <w:t xml:space="preserve"> because the outcome targets deal with real life challenges of poverty, hunger, health, equality, equity, inclusiveness, sustainability, etc.</w:t>
      </w:r>
      <w:r w:rsidR="00F55C45" w:rsidRPr="00A66484">
        <w:rPr>
          <w:bCs/>
          <w:iCs/>
        </w:rPr>
        <w:t xml:space="preserve"> Providers and partners are held to account for</w:t>
      </w:r>
      <w:r w:rsidR="00E37C11" w:rsidRPr="00A66484">
        <w:rPr>
          <w:bCs/>
          <w:iCs/>
        </w:rPr>
        <w:t xml:space="preserve"> substantive</w:t>
      </w:r>
      <w:r w:rsidR="00F55C45" w:rsidRPr="00A66484">
        <w:rPr>
          <w:bCs/>
          <w:iCs/>
        </w:rPr>
        <w:t xml:space="preserve"> issues of poverty and sustainability.</w:t>
      </w:r>
      <w:r w:rsidR="00497A1D" w:rsidRPr="00A66484">
        <w:rPr>
          <w:bCs/>
          <w:iCs/>
        </w:rPr>
        <w:t xml:space="preserve"> </w:t>
      </w:r>
      <w:r w:rsidR="002D2D0B" w:rsidRPr="00A66484">
        <w:rPr>
          <w:bCs/>
          <w:iCs/>
        </w:rPr>
        <w:t>Using t</w:t>
      </w:r>
      <w:r w:rsidR="00497A1D" w:rsidRPr="00A66484">
        <w:rPr>
          <w:bCs/>
          <w:iCs/>
        </w:rPr>
        <w:t>he SDG outcome targets as a results framework has t</w:t>
      </w:r>
      <w:r w:rsidR="009B5B8A" w:rsidRPr="00A66484">
        <w:rPr>
          <w:bCs/>
          <w:iCs/>
        </w:rPr>
        <w:t>wo</w:t>
      </w:r>
      <w:r w:rsidR="00497A1D" w:rsidRPr="00A66484">
        <w:rPr>
          <w:bCs/>
          <w:iCs/>
        </w:rPr>
        <w:t xml:space="preserve"> weaknesses, however: First, there are too many </w:t>
      </w:r>
      <w:r w:rsidR="00F55C45" w:rsidRPr="00A66484">
        <w:rPr>
          <w:bCs/>
          <w:iCs/>
        </w:rPr>
        <w:t xml:space="preserve">SDG outcome indicators, so stakeholders may be able to get away with </w:t>
      </w:r>
      <w:r w:rsidR="009B5B8A" w:rsidRPr="00A66484">
        <w:rPr>
          <w:bCs/>
          <w:iCs/>
        </w:rPr>
        <w:t>‘’</w:t>
      </w:r>
      <w:r w:rsidR="00F55C45" w:rsidRPr="00A66484">
        <w:rPr>
          <w:bCs/>
          <w:iCs/>
        </w:rPr>
        <w:t>selective story-telling</w:t>
      </w:r>
      <w:r w:rsidR="009B5B8A" w:rsidRPr="00A66484">
        <w:rPr>
          <w:bCs/>
          <w:iCs/>
        </w:rPr>
        <w:t xml:space="preserve">’’, which </w:t>
      </w:r>
      <w:r w:rsidR="00A66484">
        <w:rPr>
          <w:bCs/>
          <w:iCs/>
        </w:rPr>
        <w:t>may be</w:t>
      </w:r>
      <w:r w:rsidR="009B5B8A" w:rsidRPr="00A66484">
        <w:rPr>
          <w:bCs/>
          <w:iCs/>
        </w:rPr>
        <w:t xml:space="preserve"> good for communication but not for accountability</w:t>
      </w:r>
      <w:r w:rsidR="00F55C45" w:rsidRPr="00A66484">
        <w:rPr>
          <w:bCs/>
          <w:iCs/>
        </w:rPr>
        <w:t>.</w:t>
      </w:r>
      <w:r w:rsidR="00882ECD" w:rsidRPr="00A66484">
        <w:rPr>
          <w:bCs/>
          <w:iCs/>
        </w:rPr>
        <w:t xml:space="preserve"> Hence, the paper suggest</w:t>
      </w:r>
      <w:r w:rsidR="00E37C11" w:rsidRPr="00A66484">
        <w:rPr>
          <w:bCs/>
          <w:iCs/>
        </w:rPr>
        <w:t xml:space="preserve">ed in Section </w:t>
      </w:r>
      <w:r w:rsidR="00A66484">
        <w:rPr>
          <w:bCs/>
          <w:iCs/>
        </w:rPr>
        <w:t>5</w:t>
      </w:r>
      <w:r w:rsidR="00E37C11" w:rsidRPr="00A66484">
        <w:rPr>
          <w:bCs/>
          <w:iCs/>
        </w:rPr>
        <w:t xml:space="preserve"> a</w:t>
      </w:r>
      <w:r w:rsidR="002D2D0B" w:rsidRPr="00A66484">
        <w:rPr>
          <w:bCs/>
          <w:iCs/>
        </w:rPr>
        <w:t xml:space="preserve"> focus on a select number of SDG outcome indicators, to avoid undue selectivity in results frameworks.</w:t>
      </w:r>
      <w:r w:rsidR="00F55C45" w:rsidRPr="00A66484">
        <w:rPr>
          <w:bCs/>
          <w:iCs/>
        </w:rPr>
        <w:t xml:space="preserve"> Second, </w:t>
      </w:r>
      <w:r w:rsidR="001A3430" w:rsidRPr="00A66484">
        <w:rPr>
          <w:bCs/>
          <w:iCs/>
        </w:rPr>
        <w:t>change related to individual outcome targets may be too slow to allow for regular ac</w:t>
      </w:r>
      <w:r w:rsidR="009B5B8A" w:rsidRPr="00A66484">
        <w:rPr>
          <w:bCs/>
          <w:iCs/>
        </w:rPr>
        <w:t>countability and communication.</w:t>
      </w:r>
      <w:r w:rsidR="003374A0" w:rsidRPr="00A66484">
        <w:rPr>
          <w:bCs/>
          <w:iCs/>
        </w:rPr>
        <w:t xml:space="preserve"> A review of the 88 outcome targets suggests</w:t>
      </w:r>
      <w:r w:rsidR="00F23747" w:rsidRPr="00A66484">
        <w:rPr>
          <w:bCs/>
          <w:iCs/>
        </w:rPr>
        <w:t>, however,</w:t>
      </w:r>
      <w:r w:rsidR="003374A0" w:rsidRPr="00A66484">
        <w:rPr>
          <w:bCs/>
          <w:iCs/>
        </w:rPr>
        <w:t xml:space="preserve"> that information on progress can be made available regularly</w:t>
      </w:r>
      <w:r w:rsidR="00E37C11" w:rsidRPr="00A66484">
        <w:rPr>
          <w:bCs/>
          <w:iCs/>
        </w:rPr>
        <w:t xml:space="preserve"> with a medium-term perspective on change.</w:t>
      </w:r>
      <w:r w:rsidR="002D2D0B" w:rsidRPr="00A66484">
        <w:rPr>
          <w:bCs/>
          <w:iCs/>
        </w:rPr>
        <w:t xml:space="preserve"> The selection</w:t>
      </w:r>
      <w:r w:rsidR="00FB0FD8" w:rsidRPr="00A66484">
        <w:rPr>
          <w:bCs/>
          <w:iCs/>
        </w:rPr>
        <w:t xml:space="preserve"> above</w:t>
      </w:r>
      <w:r w:rsidR="002D2D0B" w:rsidRPr="00A66484">
        <w:rPr>
          <w:bCs/>
          <w:iCs/>
        </w:rPr>
        <w:t xml:space="preserve"> of quantifiable and partly quantifiable outcome targets was made with an effort to identify those targets where change does happen within a relatively short time frame</w:t>
      </w:r>
      <w:r w:rsidR="00E37C11" w:rsidRPr="00A66484">
        <w:rPr>
          <w:bCs/>
          <w:iCs/>
        </w:rPr>
        <w:t xml:space="preserve"> </w:t>
      </w:r>
      <w:r w:rsidR="00F23747" w:rsidRPr="00A66484">
        <w:rPr>
          <w:bCs/>
          <w:iCs/>
        </w:rPr>
        <w:t>of</w:t>
      </w:r>
      <w:r w:rsidR="00E37C11" w:rsidRPr="00A66484">
        <w:rPr>
          <w:bCs/>
          <w:iCs/>
        </w:rPr>
        <w:t xml:space="preserve"> </w:t>
      </w:r>
      <w:r w:rsidR="00F23747" w:rsidRPr="00A66484">
        <w:rPr>
          <w:bCs/>
          <w:iCs/>
        </w:rPr>
        <w:t>one-three</w:t>
      </w:r>
      <w:r w:rsidR="00E37C11" w:rsidRPr="00A66484">
        <w:rPr>
          <w:bCs/>
          <w:iCs/>
        </w:rPr>
        <w:t xml:space="preserve"> years</w:t>
      </w:r>
      <w:r w:rsidR="002D2D0B" w:rsidRPr="00A66484">
        <w:rPr>
          <w:bCs/>
          <w:iCs/>
        </w:rPr>
        <w:t>.</w:t>
      </w:r>
    </w:p>
    <w:p w:rsidR="00E77EEB" w:rsidRDefault="00E77EEB" w:rsidP="00E77EEB">
      <w:pPr>
        <w:pStyle w:val="ListParagraph"/>
        <w:tabs>
          <w:tab w:val="left" w:pos="3525"/>
        </w:tabs>
        <w:spacing w:after="0" w:line="240" w:lineRule="auto"/>
        <w:jc w:val="both"/>
        <w:rPr>
          <w:bCs/>
          <w:iCs/>
        </w:rPr>
      </w:pPr>
    </w:p>
    <w:p w:rsidR="00915C38" w:rsidRPr="00A66484" w:rsidRDefault="00915C38" w:rsidP="00E77EEB">
      <w:pPr>
        <w:pStyle w:val="ListParagraph"/>
        <w:numPr>
          <w:ilvl w:val="0"/>
          <w:numId w:val="13"/>
        </w:numPr>
        <w:tabs>
          <w:tab w:val="left" w:pos="3525"/>
        </w:tabs>
        <w:spacing w:after="0" w:line="240" w:lineRule="auto"/>
        <w:jc w:val="both"/>
        <w:rPr>
          <w:bCs/>
          <w:iCs/>
        </w:rPr>
      </w:pPr>
      <w:r w:rsidRPr="00A66484">
        <w:rPr>
          <w:bCs/>
          <w:i/>
          <w:iCs/>
        </w:rPr>
        <w:t>For learning and quality assurance:</w:t>
      </w:r>
      <w:r w:rsidRPr="00A66484">
        <w:rPr>
          <w:bCs/>
          <w:iCs/>
        </w:rPr>
        <w:t xml:space="preserve"> </w:t>
      </w:r>
      <w:r w:rsidR="00050940" w:rsidRPr="00A66484">
        <w:rPr>
          <w:bCs/>
          <w:iCs/>
        </w:rPr>
        <w:t>The strength of relying on the SDG outcome targets as the results framework is that learning and quality assurance will be related to the achievement of real change for people, planet and society. This will lift the efforts of everyone involved in learning and quality as</w:t>
      </w:r>
      <w:r w:rsidR="001E4F19" w:rsidRPr="00A66484">
        <w:rPr>
          <w:bCs/>
          <w:iCs/>
        </w:rPr>
        <w:t xml:space="preserve">surance to address lessons and </w:t>
      </w:r>
      <w:r w:rsidR="00050940" w:rsidRPr="00A66484">
        <w:rPr>
          <w:bCs/>
          <w:iCs/>
        </w:rPr>
        <w:t>risks related to the real challenges of today</w:t>
      </w:r>
      <w:r w:rsidR="001E4F19" w:rsidRPr="00A66484">
        <w:rPr>
          <w:bCs/>
          <w:iCs/>
        </w:rPr>
        <w:t xml:space="preserve">, thus </w:t>
      </w:r>
      <w:r w:rsidR="006C5FAF" w:rsidRPr="00A66484">
        <w:rPr>
          <w:bCs/>
          <w:iCs/>
        </w:rPr>
        <w:t>minimi</w:t>
      </w:r>
      <w:r w:rsidR="00D42BC5">
        <w:rPr>
          <w:bCs/>
          <w:iCs/>
        </w:rPr>
        <w:t>s</w:t>
      </w:r>
      <w:r w:rsidR="006C5FAF" w:rsidRPr="00A66484">
        <w:rPr>
          <w:bCs/>
          <w:iCs/>
        </w:rPr>
        <w:t xml:space="preserve">ing any risk of </w:t>
      </w:r>
      <w:r w:rsidR="001E4F19" w:rsidRPr="00A66484">
        <w:rPr>
          <w:bCs/>
          <w:iCs/>
        </w:rPr>
        <w:t>‘’</w:t>
      </w:r>
      <w:r w:rsidR="006C5FAF" w:rsidRPr="00A66484">
        <w:rPr>
          <w:bCs/>
          <w:iCs/>
        </w:rPr>
        <w:t xml:space="preserve">results </w:t>
      </w:r>
      <w:r w:rsidR="001E4F19" w:rsidRPr="00A66484">
        <w:rPr>
          <w:bCs/>
          <w:iCs/>
        </w:rPr>
        <w:t xml:space="preserve">reporting for the sake of reporting’’. </w:t>
      </w:r>
      <w:r w:rsidR="00F6726E" w:rsidRPr="00A66484">
        <w:rPr>
          <w:bCs/>
          <w:iCs/>
        </w:rPr>
        <w:t xml:space="preserve">A </w:t>
      </w:r>
      <w:r w:rsidR="00050940" w:rsidRPr="00A66484">
        <w:rPr>
          <w:bCs/>
          <w:iCs/>
        </w:rPr>
        <w:t xml:space="preserve">challenge is that </w:t>
      </w:r>
      <w:r w:rsidR="001E4F19" w:rsidRPr="00A66484">
        <w:rPr>
          <w:bCs/>
          <w:iCs/>
        </w:rPr>
        <w:t xml:space="preserve">learning and quality assurance will be limited to the provider’s </w:t>
      </w:r>
      <w:r w:rsidR="001E4F19" w:rsidRPr="00A66484">
        <w:rPr>
          <w:bCs/>
          <w:i/>
          <w:iCs/>
        </w:rPr>
        <w:t>contribution</w:t>
      </w:r>
      <w:r w:rsidR="001E4F19" w:rsidRPr="00A66484">
        <w:rPr>
          <w:bCs/>
          <w:iCs/>
        </w:rPr>
        <w:t xml:space="preserve"> to development results. In most cases, </w:t>
      </w:r>
      <w:r w:rsidR="001E4F19" w:rsidRPr="00A66484">
        <w:rPr>
          <w:bCs/>
          <w:i/>
          <w:iCs/>
        </w:rPr>
        <w:t>attribution</w:t>
      </w:r>
      <w:r w:rsidR="006C5FAF" w:rsidRPr="00A66484">
        <w:rPr>
          <w:bCs/>
          <w:iCs/>
        </w:rPr>
        <w:t xml:space="preserve"> of SDG progress to the efforts of individual providers</w:t>
      </w:r>
      <w:r w:rsidR="001E4F19" w:rsidRPr="00A66484">
        <w:rPr>
          <w:bCs/>
          <w:iCs/>
        </w:rPr>
        <w:t xml:space="preserve"> is not feasible, because the achievement of SDG outcome targets depends on so many forces within developing countries and</w:t>
      </w:r>
      <w:r w:rsidR="00F6726E" w:rsidRPr="00A66484">
        <w:rPr>
          <w:bCs/>
          <w:iCs/>
        </w:rPr>
        <w:t xml:space="preserve"> on</w:t>
      </w:r>
      <w:r w:rsidR="001E4F19" w:rsidRPr="00A66484">
        <w:rPr>
          <w:bCs/>
          <w:iCs/>
        </w:rPr>
        <w:t xml:space="preserve"> other external forces than development co-operation.</w:t>
      </w:r>
      <w:r w:rsidR="00F6726E" w:rsidRPr="00A66484">
        <w:rPr>
          <w:bCs/>
          <w:iCs/>
        </w:rPr>
        <w:t xml:space="preserve"> Even if the common results framework builds on outcome targets and data that are particularly relevant</w:t>
      </w:r>
      <w:r w:rsidR="00FB0FD8" w:rsidRPr="00A66484">
        <w:rPr>
          <w:bCs/>
          <w:iCs/>
        </w:rPr>
        <w:t xml:space="preserve"> to</w:t>
      </w:r>
      <w:r w:rsidR="00F6726E" w:rsidRPr="00A66484">
        <w:rPr>
          <w:bCs/>
          <w:iCs/>
        </w:rPr>
        <w:t xml:space="preserve"> </w:t>
      </w:r>
      <w:r w:rsidR="00F23747" w:rsidRPr="00A66484">
        <w:rPr>
          <w:bCs/>
          <w:iCs/>
        </w:rPr>
        <w:t xml:space="preserve">countries where ODA matters the most, i.e. notably </w:t>
      </w:r>
      <w:r w:rsidR="00F6726E" w:rsidRPr="00A66484">
        <w:rPr>
          <w:bCs/>
          <w:iCs/>
        </w:rPr>
        <w:t xml:space="preserve">to least developed countries and countries in fragile situations (cf. Section </w:t>
      </w:r>
      <w:r w:rsidR="00FB0FD8" w:rsidRPr="00A66484">
        <w:rPr>
          <w:bCs/>
          <w:iCs/>
        </w:rPr>
        <w:t>4</w:t>
      </w:r>
      <w:r w:rsidR="00F6726E" w:rsidRPr="00A66484">
        <w:rPr>
          <w:bCs/>
          <w:iCs/>
        </w:rPr>
        <w:t>), ODA-based development co-operation</w:t>
      </w:r>
      <w:r w:rsidR="00F23747" w:rsidRPr="00A66484">
        <w:rPr>
          <w:bCs/>
          <w:iCs/>
        </w:rPr>
        <w:t xml:space="preserve"> will still</w:t>
      </w:r>
      <w:r w:rsidR="00F6726E" w:rsidRPr="00A66484">
        <w:rPr>
          <w:bCs/>
          <w:iCs/>
        </w:rPr>
        <w:t xml:space="preserve"> </w:t>
      </w:r>
      <w:r w:rsidR="00E60366" w:rsidRPr="00A66484">
        <w:rPr>
          <w:bCs/>
          <w:iCs/>
        </w:rPr>
        <w:t>play a contributory role only.</w:t>
      </w:r>
      <w:r w:rsidR="001E4F19" w:rsidRPr="00A66484">
        <w:rPr>
          <w:bCs/>
          <w:iCs/>
        </w:rPr>
        <w:t xml:space="preserve"> </w:t>
      </w:r>
      <w:r w:rsidR="006C5FAF" w:rsidRPr="00A66484">
        <w:rPr>
          <w:bCs/>
          <w:iCs/>
        </w:rPr>
        <w:t xml:space="preserve">If one </w:t>
      </w:r>
      <w:r w:rsidR="001E4F19" w:rsidRPr="00A66484">
        <w:rPr>
          <w:bCs/>
          <w:iCs/>
        </w:rPr>
        <w:t>recogni</w:t>
      </w:r>
      <w:r w:rsidR="002079AF">
        <w:rPr>
          <w:bCs/>
          <w:iCs/>
        </w:rPr>
        <w:t>s</w:t>
      </w:r>
      <w:r w:rsidR="006C5FAF" w:rsidRPr="00A66484">
        <w:rPr>
          <w:bCs/>
          <w:iCs/>
        </w:rPr>
        <w:t>es</w:t>
      </w:r>
      <w:r w:rsidR="001E4F19" w:rsidRPr="00A66484">
        <w:rPr>
          <w:bCs/>
          <w:iCs/>
        </w:rPr>
        <w:t xml:space="preserve"> that</w:t>
      </w:r>
      <w:r w:rsidR="00E60366" w:rsidRPr="00A66484">
        <w:rPr>
          <w:bCs/>
          <w:iCs/>
        </w:rPr>
        <w:t xml:space="preserve"> attributing development results to the particular efforts of individual providers is feasible mainly at the level of individual projects, programmes and interventions</w:t>
      </w:r>
      <w:r w:rsidR="006C5FAF" w:rsidRPr="00A66484">
        <w:rPr>
          <w:bCs/>
          <w:iCs/>
        </w:rPr>
        <w:t>, this</w:t>
      </w:r>
      <w:r w:rsidR="00E60366" w:rsidRPr="00A66484">
        <w:rPr>
          <w:bCs/>
          <w:iCs/>
        </w:rPr>
        <w:t xml:space="preserve"> </w:t>
      </w:r>
      <w:r w:rsidR="001E4F19" w:rsidRPr="00A66484">
        <w:rPr>
          <w:bCs/>
          <w:iCs/>
        </w:rPr>
        <w:t xml:space="preserve">will </w:t>
      </w:r>
      <w:r w:rsidR="006C5FAF" w:rsidRPr="00A66484">
        <w:rPr>
          <w:bCs/>
          <w:iCs/>
        </w:rPr>
        <w:t xml:space="preserve">overall </w:t>
      </w:r>
      <w:r w:rsidR="001E4F19" w:rsidRPr="00A66484">
        <w:rPr>
          <w:bCs/>
          <w:iCs/>
        </w:rPr>
        <w:t>make more realistic the results frameworks of development co-operation.</w:t>
      </w:r>
    </w:p>
    <w:p w:rsidR="00A22C4A" w:rsidRDefault="00A22C4A" w:rsidP="007A439C">
      <w:pPr>
        <w:spacing w:after="0" w:line="240" w:lineRule="auto"/>
        <w:jc w:val="both"/>
        <w:rPr>
          <w:bCs/>
          <w:iCs/>
        </w:rPr>
      </w:pPr>
    </w:p>
    <w:p w:rsidR="00477DA0" w:rsidRDefault="00477DA0" w:rsidP="007A439C">
      <w:pPr>
        <w:spacing w:after="0" w:line="240" w:lineRule="auto"/>
        <w:jc w:val="both"/>
        <w:rPr>
          <w:bCs/>
          <w:iCs/>
        </w:rPr>
      </w:pPr>
      <w:r>
        <w:rPr>
          <w:bCs/>
          <w:iCs/>
        </w:rPr>
        <w:t xml:space="preserve">A results framework based on SDG outcome targets can therefore be an effective guide for </w:t>
      </w:r>
      <w:r w:rsidR="006C5FAF">
        <w:rPr>
          <w:bCs/>
          <w:iCs/>
        </w:rPr>
        <w:t>decision</w:t>
      </w:r>
      <w:r w:rsidR="00F23747">
        <w:rPr>
          <w:bCs/>
          <w:iCs/>
        </w:rPr>
        <w:t xml:space="preserve"> </w:t>
      </w:r>
      <w:r w:rsidR="006C5FAF">
        <w:rPr>
          <w:bCs/>
          <w:iCs/>
        </w:rPr>
        <w:t xml:space="preserve">making </w:t>
      </w:r>
      <w:r w:rsidR="00F23747">
        <w:rPr>
          <w:bCs/>
          <w:iCs/>
        </w:rPr>
        <w:t>i</w:t>
      </w:r>
      <w:r w:rsidR="006C5FAF">
        <w:rPr>
          <w:bCs/>
          <w:iCs/>
        </w:rPr>
        <w:t xml:space="preserve">n </w:t>
      </w:r>
      <w:r>
        <w:rPr>
          <w:bCs/>
          <w:iCs/>
        </w:rPr>
        <w:t>development co-operation if it:</w:t>
      </w:r>
    </w:p>
    <w:p w:rsidR="00477DA0" w:rsidRDefault="00477DA0" w:rsidP="007A439C">
      <w:pPr>
        <w:spacing w:after="0" w:line="240" w:lineRule="auto"/>
        <w:jc w:val="both"/>
        <w:rPr>
          <w:bCs/>
          <w:iCs/>
        </w:rPr>
      </w:pPr>
    </w:p>
    <w:p w:rsidR="00477DA0" w:rsidRDefault="00477DA0" w:rsidP="00E77EEB">
      <w:pPr>
        <w:pStyle w:val="ListParagraph"/>
        <w:numPr>
          <w:ilvl w:val="0"/>
          <w:numId w:val="9"/>
        </w:numPr>
        <w:spacing w:after="0" w:line="240" w:lineRule="auto"/>
        <w:jc w:val="both"/>
        <w:rPr>
          <w:bCs/>
          <w:iCs/>
        </w:rPr>
      </w:pPr>
      <w:r>
        <w:rPr>
          <w:bCs/>
          <w:iCs/>
        </w:rPr>
        <w:t xml:space="preserve">Is built around those people-centred, society-wide and environmental outcome targets, for which </w:t>
      </w:r>
      <w:r w:rsidRPr="00FB0FD8">
        <w:rPr>
          <w:bCs/>
          <w:i/>
          <w:iCs/>
        </w:rPr>
        <w:t>change</w:t>
      </w:r>
      <w:r>
        <w:rPr>
          <w:bCs/>
          <w:iCs/>
        </w:rPr>
        <w:t xml:space="preserve"> can be </w:t>
      </w:r>
      <w:r w:rsidRPr="00477DA0">
        <w:rPr>
          <w:bCs/>
          <w:i/>
          <w:iCs/>
        </w:rPr>
        <w:t>measured</w:t>
      </w:r>
      <w:r>
        <w:rPr>
          <w:bCs/>
          <w:iCs/>
        </w:rPr>
        <w:t xml:space="preserve"> in the short to medium term (e.g. one to </w:t>
      </w:r>
      <w:r w:rsidR="006C5FAF">
        <w:rPr>
          <w:bCs/>
          <w:iCs/>
        </w:rPr>
        <w:t>three</w:t>
      </w:r>
      <w:r w:rsidR="00D42BC5">
        <w:rPr>
          <w:bCs/>
          <w:iCs/>
        </w:rPr>
        <w:t xml:space="preserve"> years).</w:t>
      </w:r>
    </w:p>
    <w:p w:rsidR="00477DA0" w:rsidRDefault="00477DA0" w:rsidP="00E77EEB">
      <w:pPr>
        <w:pStyle w:val="ListParagraph"/>
        <w:numPr>
          <w:ilvl w:val="0"/>
          <w:numId w:val="9"/>
        </w:numPr>
        <w:spacing w:after="0" w:line="240" w:lineRule="auto"/>
        <w:jc w:val="both"/>
        <w:rPr>
          <w:bCs/>
          <w:iCs/>
        </w:rPr>
      </w:pPr>
      <w:r>
        <w:rPr>
          <w:bCs/>
          <w:iCs/>
        </w:rPr>
        <w:t xml:space="preserve">Reflects a synergy of </w:t>
      </w:r>
      <w:r>
        <w:rPr>
          <w:bCs/>
          <w:i/>
          <w:iCs/>
        </w:rPr>
        <w:t>priorities</w:t>
      </w:r>
      <w:r>
        <w:rPr>
          <w:bCs/>
          <w:iCs/>
        </w:rPr>
        <w:t xml:space="preserve"> that are common to providers and partners within the larg</w:t>
      </w:r>
      <w:r w:rsidR="00D42BC5">
        <w:rPr>
          <w:bCs/>
          <w:iCs/>
        </w:rPr>
        <w:t>er menu of SDG outcome targets.</w:t>
      </w:r>
    </w:p>
    <w:p w:rsidR="00400B6B" w:rsidRDefault="00477DA0" w:rsidP="00E77EEB">
      <w:pPr>
        <w:pStyle w:val="ListParagraph"/>
        <w:numPr>
          <w:ilvl w:val="0"/>
          <w:numId w:val="9"/>
        </w:numPr>
        <w:spacing w:after="0" w:line="240" w:lineRule="auto"/>
        <w:jc w:val="both"/>
        <w:rPr>
          <w:bCs/>
          <w:iCs/>
        </w:rPr>
      </w:pPr>
      <w:r>
        <w:rPr>
          <w:bCs/>
          <w:iCs/>
        </w:rPr>
        <w:t>Acknowledges that learning and quality assurance should aim at development effectiveness</w:t>
      </w:r>
      <w:r w:rsidR="00FC536E">
        <w:rPr>
          <w:bCs/>
          <w:iCs/>
        </w:rPr>
        <w:t xml:space="preserve"> with a </w:t>
      </w:r>
      <w:r w:rsidR="00FC536E">
        <w:rPr>
          <w:bCs/>
          <w:i/>
          <w:iCs/>
        </w:rPr>
        <w:t>contribution</w:t>
      </w:r>
      <w:r w:rsidR="00FC536E">
        <w:rPr>
          <w:bCs/>
          <w:iCs/>
        </w:rPr>
        <w:t xml:space="preserve"> from everyone</w:t>
      </w:r>
      <w:r w:rsidR="00D42BC5">
        <w:rPr>
          <w:bCs/>
          <w:iCs/>
        </w:rPr>
        <w:t>.</w:t>
      </w:r>
    </w:p>
    <w:p w:rsidR="000C0ADF" w:rsidRDefault="00400B6B" w:rsidP="00E77EEB">
      <w:pPr>
        <w:pStyle w:val="ListParagraph"/>
        <w:numPr>
          <w:ilvl w:val="0"/>
          <w:numId w:val="9"/>
        </w:numPr>
        <w:spacing w:after="0" w:line="240" w:lineRule="auto"/>
        <w:jc w:val="both"/>
        <w:rPr>
          <w:bCs/>
          <w:iCs/>
        </w:rPr>
      </w:pPr>
      <w:r>
        <w:rPr>
          <w:bCs/>
          <w:iCs/>
        </w:rPr>
        <w:t>Produces the results information that providers and their partners need for accountability</w:t>
      </w:r>
      <w:r w:rsidR="00E60366">
        <w:rPr>
          <w:bCs/>
          <w:iCs/>
        </w:rPr>
        <w:t>,</w:t>
      </w:r>
      <w:r>
        <w:rPr>
          <w:bCs/>
          <w:iCs/>
        </w:rPr>
        <w:t xml:space="preserve"> communication</w:t>
      </w:r>
      <w:r w:rsidR="00E60366">
        <w:rPr>
          <w:bCs/>
          <w:iCs/>
        </w:rPr>
        <w:t>,</w:t>
      </w:r>
      <w:r>
        <w:rPr>
          <w:bCs/>
          <w:iCs/>
        </w:rPr>
        <w:t xml:space="preserve"> policy</w:t>
      </w:r>
      <w:r w:rsidR="00D42BC5">
        <w:rPr>
          <w:bCs/>
          <w:iCs/>
        </w:rPr>
        <w:t xml:space="preserve"> </w:t>
      </w:r>
      <w:r>
        <w:rPr>
          <w:bCs/>
          <w:iCs/>
        </w:rPr>
        <w:t>making, planning</w:t>
      </w:r>
      <w:r w:rsidR="00E60366">
        <w:rPr>
          <w:bCs/>
          <w:iCs/>
        </w:rPr>
        <w:t>,</w:t>
      </w:r>
      <w:r>
        <w:rPr>
          <w:bCs/>
          <w:iCs/>
        </w:rPr>
        <w:t xml:space="preserve"> resource a</w:t>
      </w:r>
      <w:r w:rsidR="00D42BC5">
        <w:rPr>
          <w:bCs/>
          <w:iCs/>
        </w:rPr>
        <w:t xml:space="preserve">llocation, learning and quality </w:t>
      </w:r>
      <w:r>
        <w:rPr>
          <w:bCs/>
          <w:iCs/>
        </w:rPr>
        <w:t>assurance.</w:t>
      </w:r>
    </w:p>
    <w:p w:rsidR="00400B6B" w:rsidRPr="00400B6B" w:rsidRDefault="005915DE" w:rsidP="007A439C">
      <w:pPr>
        <w:pStyle w:val="Heading1"/>
      </w:pPr>
      <w:r>
        <w:t>7</w:t>
      </w:r>
      <w:r w:rsidR="006C5FAF">
        <w:t>)</w:t>
      </w:r>
      <w:r w:rsidR="00AD0166">
        <w:t xml:space="preserve"> TOWARDS</w:t>
      </w:r>
      <w:r w:rsidR="00400B6B">
        <w:t xml:space="preserve"> A</w:t>
      </w:r>
      <w:r w:rsidR="0083027F">
        <w:t>N SDG-BASED</w:t>
      </w:r>
      <w:r w:rsidR="00400B6B">
        <w:t xml:space="preserve"> DEVELOPMENT RESULTS FRAMEWORK</w:t>
      </w:r>
    </w:p>
    <w:p w:rsidR="00A12D71" w:rsidRDefault="00A12D71" w:rsidP="00FC536E">
      <w:pPr>
        <w:spacing w:after="0" w:line="240" w:lineRule="auto"/>
        <w:rPr>
          <w:bCs/>
          <w:iCs/>
        </w:rPr>
      </w:pPr>
    </w:p>
    <w:p w:rsidR="005450CC" w:rsidRDefault="005450CC" w:rsidP="007A439C">
      <w:pPr>
        <w:tabs>
          <w:tab w:val="left" w:pos="3525"/>
        </w:tabs>
        <w:spacing w:after="0" w:line="240" w:lineRule="auto"/>
        <w:jc w:val="both"/>
      </w:pPr>
      <w:r>
        <w:t xml:space="preserve">DAC members are relating their development co-operation objectives and narratives to the 2030 Agenda for Sustainable Development and its 17 SDGs. The </w:t>
      </w:r>
      <w:r w:rsidRPr="002E4EFD">
        <w:t>vision</w:t>
      </w:r>
      <w:r>
        <w:t xml:space="preserve"> explored in this paper is that: </w:t>
      </w:r>
    </w:p>
    <w:p w:rsidR="00EE310F" w:rsidRDefault="00EE310F" w:rsidP="007A439C">
      <w:pPr>
        <w:tabs>
          <w:tab w:val="left" w:pos="3525"/>
        </w:tabs>
        <w:spacing w:after="0" w:line="240" w:lineRule="auto"/>
        <w:jc w:val="both"/>
      </w:pPr>
    </w:p>
    <w:p w:rsidR="005450CC" w:rsidRDefault="008E015C" w:rsidP="00E77EEB">
      <w:pPr>
        <w:pStyle w:val="ListParagraph"/>
        <w:numPr>
          <w:ilvl w:val="0"/>
          <w:numId w:val="1"/>
        </w:numPr>
        <w:tabs>
          <w:tab w:val="left" w:pos="3525"/>
        </w:tabs>
        <w:spacing w:after="0" w:line="240" w:lineRule="auto"/>
        <w:jc w:val="both"/>
      </w:pPr>
      <w:r>
        <w:t>Development co-operation</w:t>
      </w:r>
      <w:r w:rsidR="002E4EFD">
        <w:t xml:space="preserve"> providers</w:t>
      </w:r>
      <w:r w:rsidR="005450CC">
        <w:t xml:space="preserve"> and partners agree to adopt the </w:t>
      </w:r>
      <w:r w:rsidR="00F23747">
        <w:t xml:space="preserve">2030 Agenda and the </w:t>
      </w:r>
      <w:r w:rsidR="005450CC">
        <w:t xml:space="preserve">SDG outcome targets as the </w:t>
      </w:r>
      <w:r w:rsidR="002E4EFD">
        <w:t xml:space="preserve">goals </w:t>
      </w:r>
      <w:r w:rsidR="005450CC">
        <w:t xml:space="preserve">for </w:t>
      </w:r>
      <w:r w:rsidR="002E4EFD">
        <w:t>and</w:t>
      </w:r>
      <w:r w:rsidR="005450CC">
        <w:t xml:space="preserve"> intended results of their development co-operation</w:t>
      </w:r>
    </w:p>
    <w:p w:rsidR="005450CC" w:rsidRDefault="002E4EFD" w:rsidP="00E77EEB">
      <w:pPr>
        <w:pStyle w:val="ListParagraph"/>
        <w:numPr>
          <w:ilvl w:val="0"/>
          <w:numId w:val="1"/>
        </w:numPr>
        <w:tabs>
          <w:tab w:val="left" w:pos="3525"/>
        </w:tabs>
        <w:spacing w:after="0" w:line="240" w:lineRule="auto"/>
        <w:jc w:val="both"/>
      </w:pPr>
      <w:r>
        <w:t xml:space="preserve">Development co-operation providers </w:t>
      </w:r>
      <w:r w:rsidR="005450CC">
        <w:t>update their results frameworks and corporate results reporting, so that they fit with the 2030 Agenda for Sustainable Development, yet still reflect the particular priorities of the</w:t>
      </w:r>
      <w:r>
        <w:t xml:space="preserve"> individual provider</w:t>
      </w:r>
      <w:r w:rsidR="005450CC">
        <w:t xml:space="preserve">; this </w:t>
      </w:r>
      <w:r>
        <w:t xml:space="preserve">will require some selectivity among the approximately 88 SDG outcome targets </w:t>
      </w:r>
      <w:r>
        <w:rPr>
          <w:i/>
        </w:rPr>
        <w:t>within</w:t>
      </w:r>
      <w:r>
        <w:t xml:space="preserve"> the 2030 Agenda</w:t>
      </w:r>
    </w:p>
    <w:p w:rsidR="005450CC" w:rsidRDefault="002E4EFD" w:rsidP="00E77EEB">
      <w:pPr>
        <w:pStyle w:val="ListParagraph"/>
        <w:numPr>
          <w:ilvl w:val="0"/>
          <w:numId w:val="1"/>
        </w:numPr>
        <w:tabs>
          <w:tab w:val="left" w:pos="3525"/>
        </w:tabs>
        <w:spacing w:after="0" w:line="240" w:lineRule="auto"/>
        <w:jc w:val="both"/>
      </w:pPr>
      <w:r>
        <w:t xml:space="preserve">Developing </w:t>
      </w:r>
      <w:r w:rsidR="005450CC">
        <w:t xml:space="preserve">countries set </w:t>
      </w:r>
      <w:r>
        <w:t xml:space="preserve">national </w:t>
      </w:r>
      <w:r w:rsidR="005450CC">
        <w:t xml:space="preserve">priorities </w:t>
      </w:r>
      <w:r w:rsidR="00E25BDC">
        <w:t xml:space="preserve">under </w:t>
      </w:r>
      <w:r w:rsidR="005450CC">
        <w:t>the 2030 Agenda and adopt SDG outcome targets as</w:t>
      </w:r>
      <w:r w:rsidR="00F23747">
        <w:t xml:space="preserve"> the core of</w:t>
      </w:r>
      <w:r w:rsidR="005450CC">
        <w:t xml:space="preserve"> their </w:t>
      </w:r>
      <w:r w:rsidR="005450CC" w:rsidRPr="00A66484">
        <w:rPr>
          <w:i/>
        </w:rPr>
        <w:t>country results frameworks</w:t>
      </w:r>
      <w:r w:rsidR="005450CC">
        <w:t xml:space="preserve"> for development co-operation</w:t>
      </w:r>
    </w:p>
    <w:p w:rsidR="005450CC" w:rsidRDefault="005450CC" w:rsidP="00E77EEB">
      <w:pPr>
        <w:pStyle w:val="ListParagraph"/>
        <w:numPr>
          <w:ilvl w:val="0"/>
          <w:numId w:val="1"/>
        </w:numPr>
        <w:tabs>
          <w:tab w:val="left" w:pos="3525"/>
        </w:tabs>
        <w:spacing w:after="0" w:line="240" w:lineRule="auto"/>
        <w:jc w:val="both"/>
      </w:pPr>
      <w:r>
        <w:t xml:space="preserve">Provider and partner countries and multilateral agencies share the SDG outcome targets as a </w:t>
      </w:r>
      <w:r w:rsidR="00A66484">
        <w:t xml:space="preserve">common </w:t>
      </w:r>
      <w:r>
        <w:t>results framework, to which they can all contribute – within their priorities.</w:t>
      </w:r>
    </w:p>
    <w:p w:rsidR="00E77EEB" w:rsidRDefault="00E77EEB" w:rsidP="00E77EEB">
      <w:pPr>
        <w:tabs>
          <w:tab w:val="left" w:pos="3525"/>
        </w:tabs>
        <w:spacing w:after="0" w:line="240" w:lineRule="auto"/>
        <w:jc w:val="center"/>
      </w:pPr>
    </w:p>
    <w:p w:rsidR="00E77EEB" w:rsidRPr="00E77EEB" w:rsidRDefault="00574C3F" w:rsidP="00E77EEB">
      <w:pPr>
        <w:tabs>
          <w:tab w:val="left" w:pos="3525"/>
        </w:tabs>
        <w:spacing w:after="0" w:line="240" w:lineRule="auto"/>
        <w:jc w:val="center"/>
        <w:rPr>
          <w:b/>
        </w:rPr>
      </w:pPr>
      <w:r>
        <w:rPr>
          <w:b/>
        </w:rPr>
        <w:t>Figure 4: The 2030 Agenda as the context for a common results framework</w:t>
      </w:r>
    </w:p>
    <w:p w:rsidR="008E015C" w:rsidRDefault="00A67C3B" w:rsidP="008E015C">
      <w:pPr>
        <w:tabs>
          <w:tab w:val="left" w:pos="3525"/>
        </w:tabs>
        <w:spacing w:after="0" w:line="240" w:lineRule="auto"/>
        <w:jc w:val="both"/>
        <w:rPr>
          <w:iCs/>
        </w:rPr>
      </w:pPr>
      <w:r>
        <w:rPr>
          <w:noProof/>
          <w:lang w:eastAsia="ko-KR"/>
        </w:rPr>
        <w:drawing>
          <wp:inline distT="0" distB="0" distL="0" distR="0" wp14:anchorId="5B6CF4EF" wp14:editId="7DFD64FD">
            <wp:extent cx="5750060" cy="26310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5086" cy="2633304"/>
                    </a:xfrm>
                    <a:prstGeom prst="rect">
                      <a:avLst/>
                    </a:prstGeom>
                    <a:noFill/>
                  </pic:spPr>
                </pic:pic>
              </a:graphicData>
            </a:graphic>
          </wp:inline>
        </w:drawing>
      </w:r>
      <w:r w:rsidR="008E015C" w:rsidRPr="008E015C">
        <w:t xml:space="preserve"> </w:t>
      </w:r>
      <w:r w:rsidR="00D42BC5">
        <w:t>Figure 4 summaris</w:t>
      </w:r>
      <w:r w:rsidR="008E015C" w:rsidRPr="00FB0FD8">
        <w:t xml:space="preserve">es the main elements of a common development results framework based on SDG outcome targets. </w:t>
      </w:r>
      <w:r w:rsidR="008E015C" w:rsidRPr="00FB0FD8">
        <w:rPr>
          <w:iCs/>
        </w:rPr>
        <w:t>The next steps in the testing and possible agreement, within DAC and with partners and other providers of development co-operation, could be:</w:t>
      </w:r>
    </w:p>
    <w:p w:rsidR="008E015C" w:rsidRPr="00B81A8B" w:rsidRDefault="008E015C" w:rsidP="008E015C">
      <w:pPr>
        <w:tabs>
          <w:tab w:val="left" w:pos="3525"/>
        </w:tabs>
        <w:spacing w:after="0" w:line="240" w:lineRule="auto"/>
        <w:ind w:left="360"/>
        <w:jc w:val="both"/>
        <w:rPr>
          <w:iCs/>
        </w:rPr>
      </w:pPr>
    </w:p>
    <w:p w:rsidR="008E015C" w:rsidRPr="00B81A8B" w:rsidRDefault="008E015C" w:rsidP="008E015C">
      <w:pPr>
        <w:numPr>
          <w:ilvl w:val="0"/>
          <w:numId w:val="11"/>
        </w:numPr>
        <w:tabs>
          <w:tab w:val="left" w:pos="3525"/>
        </w:tabs>
        <w:spacing w:after="0" w:line="240" w:lineRule="auto"/>
        <w:jc w:val="both"/>
        <w:rPr>
          <w:iCs/>
        </w:rPr>
      </w:pPr>
      <w:r w:rsidRPr="00B81A8B">
        <w:rPr>
          <w:iCs/>
        </w:rPr>
        <w:t xml:space="preserve">Providers consider how their </w:t>
      </w:r>
      <w:r w:rsidRPr="00B81A8B">
        <w:rPr>
          <w:i/>
          <w:iCs/>
        </w:rPr>
        <w:t>goals and results frameworks</w:t>
      </w:r>
      <w:r w:rsidRPr="00B81A8B">
        <w:rPr>
          <w:iCs/>
        </w:rPr>
        <w:t xml:space="preserve"> align with the </w:t>
      </w:r>
      <w:r w:rsidRPr="00B81A8B">
        <w:rPr>
          <w:i/>
          <w:iCs/>
        </w:rPr>
        <w:t>SDG outcome targets</w:t>
      </w:r>
      <w:r w:rsidRPr="00B81A8B">
        <w:rPr>
          <w:iCs/>
        </w:rPr>
        <w:t xml:space="preserve">, and which of the projected 200+ </w:t>
      </w:r>
      <w:r w:rsidRPr="00B81A8B">
        <w:rPr>
          <w:i/>
          <w:iCs/>
        </w:rPr>
        <w:t>global indicators</w:t>
      </w:r>
      <w:r w:rsidRPr="00B81A8B">
        <w:rPr>
          <w:iCs/>
        </w:rPr>
        <w:t xml:space="preserve"> they will use for monitoring.</w:t>
      </w:r>
      <w:r w:rsidRPr="00B81A8B" w:rsidDel="009F0B85">
        <w:rPr>
          <w:iCs/>
        </w:rPr>
        <w:t xml:space="preserve"> </w:t>
      </w:r>
    </w:p>
    <w:p w:rsidR="008E015C" w:rsidRPr="00B81A8B" w:rsidRDefault="008E015C" w:rsidP="008E015C">
      <w:pPr>
        <w:numPr>
          <w:ilvl w:val="0"/>
          <w:numId w:val="11"/>
        </w:numPr>
        <w:tabs>
          <w:tab w:val="left" w:pos="3525"/>
        </w:tabs>
        <w:spacing w:after="0" w:line="240" w:lineRule="auto"/>
        <w:jc w:val="both"/>
        <w:rPr>
          <w:iCs/>
        </w:rPr>
      </w:pPr>
      <w:r w:rsidRPr="00B81A8B">
        <w:rPr>
          <w:iCs/>
        </w:rPr>
        <w:t xml:space="preserve">Partners advise if and how they use SDG outcome targets as </w:t>
      </w:r>
      <w:r w:rsidRPr="00B81A8B">
        <w:rPr>
          <w:i/>
          <w:iCs/>
        </w:rPr>
        <w:t>country results frameworks</w:t>
      </w:r>
      <w:r w:rsidRPr="00B81A8B">
        <w:rPr>
          <w:iCs/>
        </w:rPr>
        <w:t>.</w:t>
      </w:r>
    </w:p>
    <w:p w:rsidR="008E015C" w:rsidRPr="00B81A8B" w:rsidRDefault="008E015C" w:rsidP="008E015C">
      <w:pPr>
        <w:numPr>
          <w:ilvl w:val="0"/>
          <w:numId w:val="11"/>
        </w:numPr>
        <w:tabs>
          <w:tab w:val="left" w:pos="3525"/>
        </w:tabs>
        <w:spacing w:after="0" w:line="240" w:lineRule="auto"/>
        <w:jc w:val="both"/>
        <w:rPr>
          <w:iCs/>
        </w:rPr>
      </w:pPr>
      <w:r w:rsidRPr="00B81A8B">
        <w:rPr>
          <w:iCs/>
        </w:rPr>
        <w:t>The DAC</w:t>
      </w:r>
      <w:r w:rsidR="00BE215C">
        <w:rPr>
          <w:iCs/>
        </w:rPr>
        <w:t xml:space="preserve"> DCD r</w:t>
      </w:r>
      <w:r w:rsidR="00D42BC5">
        <w:rPr>
          <w:iCs/>
        </w:rPr>
        <w:t>esults t</w:t>
      </w:r>
      <w:r w:rsidRPr="00B81A8B">
        <w:rPr>
          <w:iCs/>
        </w:rPr>
        <w:t>eam compiles an overview of the match between a) SDG outcome targets; b) provider and partner priorities; and c) the global indicators used.</w:t>
      </w:r>
    </w:p>
    <w:p w:rsidR="008E015C" w:rsidRDefault="008E015C" w:rsidP="008E015C">
      <w:pPr>
        <w:numPr>
          <w:ilvl w:val="0"/>
          <w:numId w:val="11"/>
        </w:numPr>
        <w:tabs>
          <w:tab w:val="left" w:pos="3525"/>
        </w:tabs>
        <w:spacing w:after="0" w:line="240" w:lineRule="auto"/>
        <w:jc w:val="both"/>
        <w:rPr>
          <w:iCs/>
        </w:rPr>
      </w:pPr>
      <w:r w:rsidRPr="00B81A8B">
        <w:rPr>
          <w:iCs/>
        </w:rPr>
        <w:t>The DAC could then consider a common results framework and its links to SDG monitoring.</w:t>
      </w:r>
    </w:p>
    <w:p w:rsidR="00A22C4A" w:rsidRDefault="00A22C4A" w:rsidP="00A22C4A">
      <w:pPr>
        <w:tabs>
          <w:tab w:val="left" w:pos="3525"/>
        </w:tabs>
        <w:spacing w:after="0" w:line="240" w:lineRule="auto"/>
        <w:jc w:val="both"/>
        <w:rPr>
          <w:iCs/>
        </w:rPr>
      </w:pPr>
    </w:p>
    <w:p w:rsidR="00A22C4A" w:rsidRDefault="00A22C4A" w:rsidP="00A22C4A">
      <w:pPr>
        <w:tabs>
          <w:tab w:val="left" w:pos="3525"/>
        </w:tabs>
        <w:spacing w:after="0" w:line="240" w:lineRule="auto"/>
        <w:jc w:val="both"/>
        <w:rPr>
          <w:iCs/>
        </w:rPr>
      </w:pPr>
    </w:p>
    <w:p w:rsidR="00D42BC5" w:rsidRDefault="00D42BC5">
      <w:pPr>
        <w:rPr>
          <w:iCs/>
        </w:rPr>
      </w:pPr>
    </w:p>
    <w:p w:rsidR="00D42BC5" w:rsidRPr="00C970D3" w:rsidRDefault="00C970D3" w:rsidP="00A22C4A">
      <w:pPr>
        <w:pStyle w:val="Heading1"/>
      </w:pPr>
      <w:r w:rsidRPr="00C970D3">
        <w:t>A</w:t>
      </w:r>
      <w:r w:rsidR="00A22C4A">
        <w:t xml:space="preserve">NNEX </w:t>
      </w:r>
      <w:r w:rsidRPr="00C970D3">
        <w:t>I:</w:t>
      </w:r>
      <w:r>
        <w:t xml:space="preserve"> L</w:t>
      </w:r>
      <w:r w:rsidR="00A22C4A">
        <w:t>IST AND ASSESSMENT OF SDG TARGETS</w:t>
      </w:r>
    </w:p>
    <w:p w:rsidR="00C970D3" w:rsidRDefault="00C970D3" w:rsidP="00D42BC5">
      <w:pPr>
        <w:tabs>
          <w:tab w:val="left" w:pos="3525"/>
        </w:tabs>
        <w:spacing w:after="0" w:line="240" w:lineRule="auto"/>
        <w:jc w:val="both"/>
        <w:rPr>
          <w:iCs/>
        </w:rPr>
      </w:pPr>
    </w:p>
    <w:p w:rsidR="00C970D3" w:rsidRPr="008E015C" w:rsidRDefault="00BE215C" w:rsidP="00D42BC5">
      <w:pPr>
        <w:tabs>
          <w:tab w:val="left" w:pos="3525"/>
        </w:tabs>
        <w:spacing w:after="0" w:line="240" w:lineRule="auto"/>
        <w:jc w:val="both"/>
        <w:rPr>
          <w:iCs/>
        </w:rPr>
      </w:pPr>
      <w:r>
        <w:rPr>
          <w:iCs/>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49.45pt" o:ole="">
            <v:imagedata r:id="rId18" o:title=""/>
          </v:shape>
          <o:OLEObject Type="Embed" ProgID="Excel.Sheet.12" ShapeID="_x0000_i1025" DrawAspect="Icon" ObjectID="_1515917505" r:id="rId19"/>
        </w:object>
      </w:r>
    </w:p>
    <w:sectPr w:rsidR="00C970D3" w:rsidRPr="008E015C" w:rsidSect="00F07056">
      <w:footerReference w:type="default" r:id="rId20"/>
      <w:pgSz w:w="11906" w:h="16838"/>
      <w:pgMar w:top="1135" w:right="1304" w:bottom="993"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B2B" w:rsidRDefault="00735B2B" w:rsidP="005450CC">
      <w:pPr>
        <w:spacing w:after="0" w:line="240" w:lineRule="auto"/>
      </w:pPr>
      <w:r>
        <w:separator/>
      </w:r>
    </w:p>
  </w:endnote>
  <w:endnote w:type="continuationSeparator" w:id="0">
    <w:p w:rsidR="00735B2B" w:rsidRDefault="00735B2B" w:rsidP="00545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415399"/>
      <w:docPartObj>
        <w:docPartGallery w:val="Page Numbers (Bottom of Page)"/>
        <w:docPartUnique/>
      </w:docPartObj>
    </w:sdtPr>
    <w:sdtEndPr>
      <w:rPr>
        <w:noProof/>
      </w:rPr>
    </w:sdtEndPr>
    <w:sdtContent>
      <w:p w:rsidR="00735B2B" w:rsidRDefault="00735B2B">
        <w:pPr>
          <w:pStyle w:val="Footer"/>
          <w:jc w:val="center"/>
        </w:pPr>
        <w:r>
          <w:fldChar w:fldCharType="begin"/>
        </w:r>
        <w:r>
          <w:instrText xml:space="preserve"> PAGE   \* MERGEFORMAT </w:instrText>
        </w:r>
        <w:r>
          <w:fldChar w:fldCharType="separate"/>
        </w:r>
        <w:r w:rsidR="00204BD8">
          <w:rPr>
            <w:noProof/>
          </w:rPr>
          <w:t>1</w:t>
        </w:r>
        <w:r>
          <w:rPr>
            <w:noProof/>
          </w:rPr>
          <w:fldChar w:fldCharType="end"/>
        </w:r>
        <w:r>
          <w:rPr>
            <w:noProof/>
            <w:lang w:eastAsia="ko-KR"/>
          </w:rPr>
          <w:drawing>
            <wp:anchor distT="0" distB="0" distL="114300" distR="114300" simplePos="0" relativeHeight="251657216" behindDoc="0" locked="0" layoutInCell="1" allowOverlap="1" wp14:anchorId="301AD902" wp14:editId="1103E65D">
              <wp:simplePos x="0" y="0"/>
              <wp:positionH relativeFrom="column">
                <wp:posOffset>4733290</wp:posOffset>
              </wp:positionH>
              <wp:positionV relativeFrom="paragraph">
                <wp:posOffset>207645</wp:posOffset>
              </wp:positionV>
              <wp:extent cx="1422400" cy="3651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CD_TEXT_10cm no tagline underneath.jpg"/>
                      <pic:cNvPicPr/>
                    </pic:nvPicPr>
                    <pic:blipFill>
                      <a:blip r:embed="rId1">
                        <a:extLst>
                          <a:ext uri="{28A0092B-C50C-407E-A947-70E740481C1C}">
                            <a14:useLocalDpi xmlns:a14="http://schemas.microsoft.com/office/drawing/2010/main" val="0"/>
                          </a:ext>
                        </a:extLst>
                      </a:blip>
                      <a:stretch>
                        <a:fillRect/>
                      </a:stretch>
                    </pic:blipFill>
                    <pic:spPr>
                      <a:xfrm>
                        <a:off x="0" y="0"/>
                        <a:ext cx="1422400" cy="365125"/>
                      </a:xfrm>
                      <a:prstGeom prst="rect">
                        <a:avLst/>
                      </a:prstGeom>
                    </pic:spPr>
                  </pic:pic>
                </a:graphicData>
              </a:graphic>
              <wp14:sizeRelH relativeFrom="page">
                <wp14:pctWidth>0</wp14:pctWidth>
              </wp14:sizeRelH>
              <wp14:sizeRelV relativeFrom="page">
                <wp14:pctHeight>0</wp14:pctHeight>
              </wp14:sizeRelV>
            </wp:anchor>
          </w:drawing>
        </w:r>
      </w:p>
    </w:sdtContent>
  </w:sdt>
  <w:p w:rsidR="00735B2B" w:rsidRDefault="00735B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B2B" w:rsidRDefault="00735B2B" w:rsidP="005450CC">
      <w:pPr>
        <w:spacing w:after="0" w:line="240" w:lineRule="auto"/>
      </w:pPr>
      <w:r>
        <w:separator/>
      </w:r>
    </w:p>
  </w:footnote>
  <w:footnote w:type="continuationSeparator" w:id="0">
    <w:p w:rsidR="00735B2B" w:rsidRDefault="00735B2B" w:rsidP="005450CC">
      <w:pPr>
        <w:spacing w:after="0" w:line="240" w:lineRule="auto"/>
      </w:pPr>
      <w:r>
        <w:continuationSeparator/>
      </w:r>
    </w:p>
  </w:footnote>
  <w:footnote w:id="1">
    <w:p w:rsidR="00735B2B" w:rsidRPr="00FD5DDF" w:rsidRDefault="00735B2B" w:rsidP="00510083">
      <w:pPr>
        <w:pStyle w:val="FootnoteText"/>
      </w:pPr>
      <w:r>
        <w:rPr>
          <w:rStyle w:val="FootnoteReference"/>
        </w:rPr>
        <w:footnoteRef/>
      </w:r>
      <w:r>
        <w:t xml:space="preserve"> </w:t>
      </w:r>
      <w:r>
        <w:rPr>
          <w:i/>
        </w:rPr>
        <w:t>Measuring and managing results in development co-operation. A review of challenges and practices among DAC members and observers</w:t>
      </w:r>
      <w:r>
        <w:t>, OECD, November 2014, Paris.</w:t>
      </w:r>
    </w:p>
  </w:footnote>
  <w:footnote w:id="2">
    <w:p w:rsidR="00735B2B" w:rsidRDefault="00735B2B" w:rsidP="00FD20C6">
      <w:pPr>
        <w:pStyle w:val="FootnoteText"/>
      </w:pPr>
      <w:r>
        <w:rPr>
          <w:rStyle w:val="FootnoteReference"/>
        </w:rPr>
        <w:footnoteRef/>
      </w:r>
      <w:r>
        <w:t xml:space="preserve"> ‘’</w:t>
      </w:r>
      <w:r w:rsidRPr="00A63D76">
        <w:t>DAC Programme of Work to Strengthen Development Results</w:t>
      </w:r>
      <w:r>
        <w:t xml:space="preserve">’’, </w:t>
      </w:r>
      <w:hyperlink r:id="rId1" w:history="1">
        <w:r w:rsidRPr="009A4241">
          <w:rPr>
            <w:rStyle w:val="Hyperlink"/>
          </w:rPr>
          <w:t>ww</w:t>
        </w:r>
        <w:r>
          <w:rPr>
            <w:rStyle w:val="Hyperlink"/>
          </w:rPr>
          <w:t xml:space="preserve">w. oecd.org/dac/peer/-reviews/dac-pwb-development-resullts.pdf </w:t>
        </w:r>
      </w:hyperlink>
    </w:p>
  </w:footnote>
  <w:footnote w:id="3">
    <w:p w:rsidR="00735B2B" w:rsidRDefault="00735B2B" w:rsidP="00D42BC5">
      <w:pPr>
        <w:pStyle w:val="FootnoteText"/>
        <w:jc w:val="both"/>
      </w:pPr>
      <w:r>
        <w:rPr>
          <w:rStyle w:val="FootnoteReference"/>
        </w:rPr>
        <w:footnoteRef/>
      </w:r>
      <w:r>
        <w:t xml:space="preserve"> </w:t>
      </w:r>
      <w:r w:rsidRPr="00D5068F">
        <w:rPr>
          <w:bCs/>
          <w:iCs/>
        </w:rPr>
        <w:t xml:space="preserve">DAC’s definition of ODA covers “(T)hose flows to countries and territories on the DAC List of ODA Recipients and to multilateral institutions which are: i. </w:t>
      </w:r>
      <w:r w:rsidRPr="00D5068F">
        <w:rPr>
          <w:b/>
          <w:bCs/>
          <w:i/>
          <w:iCs/>
        </w:rPr>
        <w:t>provided by official agencies</w:t>
      </w:r>
      <w:r w:rsidRPr="00D5068F">
        <w:rPr>
          <w:bCs/>
          <w:iCs/>
        </w:rPr>
        <w:t xml:space="preserve">, including state and local governments, or by their executive agencies; and ii. each transaction of which: a) is administered with the promotion of the </w:t>
      </w:r>
      <w:r w:rsidRPr="00D5068F">
        <w:rPr>
          <w:b/>
          <w:bCs/>
          <w:i/>
          <w:iCs/>
        </w:rPr>
        <w:t>economic development and welfare of developing countries</w:t>
      </w:r>
      <w:r w:rsidRPr="00D5068F">
        <w:rPr>
          <w:bCs/>
          <w:iCs/>
        </w:rPr>
        <w:t xml:space="preserve"> as its main objective; and b) is </w:t>
      </w:r>
      <w:r w:rsidRPr="00D5068F">
        <w:rPr>
          <w:b/>
          <w:bCs/>
          <w:i/>
          <w:iCs/>
        </w:rPr>
        <w:t>concessional in character.”</w:t>
      </w:r>
    </w:p>
  </w:footnote>
  <w:footnote w:id="4">
    <w:p w:rsidR="00735B2B" w:rsidRDefault="00735B2B" w:rsidP="00D42BC5">
      <w:pPr>
        <w:pStyle w:val="FootnoteText"/>
        <w:jc w:val="both"/>
        <w:rPr>
          <w:rFonts w:ascii="Calibri" w:hAnsi="Calibri"/>
        </w:rPr>
      </w:pPr>
      <w:r>
        <w:rPr>
          <w:rStyle w:val="FootnoteReference"/>
        </w:rPr>
        <w:footnoteRef/>
      </w:r>
      <w:r>
        <w:t xml:space="preserve"> Upcoming data from </w:t>
      </w:r>
      <w:hyperlink r:id="rId2" w:history="1">
        <w:r>
          <w:rPr>
            <w:rStyle w:val="Hyperlink"/>
          </w:rPr>
          <w:t>http://www.oecd.org/dac/financing-sustainable-development/countries-most-in-needs.htm</w:t>
        </w:r>
      </w:hyperlink>
      <w:r>
        <w:t xml:space="preserve"> </w:t>
      </w:r>
    </w:p>
  </w:footnote>
  <w:footnote w:id="5">
    <w:p w:rsidR="00735B2B" w:rsidRDefault="00735B2B">
      <w:pPr>
        <w:pStyle w:val="FootnoteText"/>
      </w:pPr>
      <w:r>
        <w:rPr>
          <w:rStyle w:val="FootnoteReference"/>
        </w:rPr>
        <w:footnoteRef/>
      </w:r>
      <w:r>
        <w:t xml:space="preserve"> "</w:t>
      </w:r>
      <w:r w:rsidRPr="00D308C3">
        <w:t>Corporate results reporting on development co-operation: Making g</w:t>
      </w:r>
      <w:r>
        <w:t>ood use of results information"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5EFB"/>
    <w:multiLevelType w:val="hybridMultilevel"/>
    <w:tmpl w:val="32F8C5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BBD7FC5"/>
    <w:multiLevelType w:val="hybridMultilevel"/>
    <w:tmpl w:val="EB70D8B8"/>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45B2406"/>
    <w:multiLevelType w:val="hybridMultilevel"/>
    <w:tmpl w:val="5B10DE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8716CE9"/>
    <w:multiLevelType w:val="hybridMultilevel"/>
    <w:tmpl w:val="04F44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5B1D73"/>
    <w:multiLevelType w:val="hybridMultilevel"/>
    <w:tmpl w:val="12EEA61A"/>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920CEE"/>
    <w:multiLevelType w:val="hybridMultilevel"/>
    <w:tmpl w:val="7B40E69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8741F99"/>
    <w:multiLevelType w:val="hybridMultilevel"/>
    <w:tmpl w:val="9CEC72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073783"/>
    <w:multiLevelType w:val="hybridMultilevel"/>
    <w:tmpl w:val="9CC477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AF40EDD"/>
    <w:multiLevelType w:val="hybridMultilevel"/>
    <w:tmpl w:val="B184A4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12042F9"/>
    <w:multiLevelType w:val="hybridMultilevel"/>
    <w:tmpl w:val="0FA21B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1D56627"/>
    <w:multiLevelType w:val="hybridMultilevel"/>
    <w:tmpl w:val="F5C05F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AD5F02"/>
    <w:multiLevelType w:val="hybridMultilevel"/>
    <w:tmpl w:val="5B123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5E70E42"/>
    <w:multiLevelType w:val="hybridMultilevel"/>
    <w:tmpl w:val="38BE6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C25263"/>
    <w:multiLevelType w:val="hybridMultilevel"/>
    <w:tmpl w:val="F116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1355F0"/>
    <w:multiLevelType w:val="hybridMultilevel"/>
    <w:tmpl w:val="773496B6"/>
    <w:lvl w:ilvl="0" w:tplc="08090001">
      <w:start w:val="1"/>
      <w:numFmt w:val="bullet"/>
      <w:lvlText w:val=""/>
      <w:lvlJc w:val="left"/>
      <w:pPr>
        <w:ind w:left="720" w:hanging="360"/>
      </w:pPr>
      <w:rPr>
        <w:rFonts w:ascii="Symbol" w:hAnsi="Symbol" w:hint="default"/>
      </w:rPr>
    </w:lvl>
    <w:lvl w:ilvl="1" w:tplc="3EB870A4">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9B97086"/>
    <w:multiLevelType w:val="hybridMultilevel"/>
    <w:tmpl w:val="305C948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BA7199E"/>
    <w:multiLevelType w:val="hybridMultilevel"/>
    <w:tmpl w:val="D3F4B6BA"/>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AB1DE1"/>
    <w:multiLevelType w:val="hybridMultilevel"/>
    <w:tmpl w:val="FBBE5B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E0B3B05"/>
    <w:multiLevelType w:val="hybridMultilevel"/>
    <w:tmpl w:val="D2E64E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FD4310D"/>
    <w:multiLevelType w:val="hybridMultilevel"/>
    <w:tmpl w:val="0A3639F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E53574D"/>
    <w:multiLevelType w:val="hybridMultilevel"/>
    <w:tmpl w:val="C2FE1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8A842AB"/>
    <w:multiLevelType w:val="hybridMultilevel"/>
    <w:tmpl w:val="B764EFCE"/>
    <w:lvl w:ilvl="0" w:tplc="08090003">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6BB542F9"/>
    <w:multiLevelType w:val="hybridMultilevel"/>
    <w:tmpl w:val="986CD4A8"/>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42B573B"/>
    <w:multiLevelType w:val="hybridMultilevel"/>
    <w:tmpl w:val="59F213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4F70262"/>
    <w:multiLevelType w:val="hybridMultilevel"/>
    <w:tmpl w:val="576663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77D21345"/>
    <w:multiLevelType w:val="hybridMultilevel"/>
    <w:tmpl w:val="1D104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AF5681A"/>
    <w:multiLevelType w:val="hybridMultilevel"/>
    <w:tmpl w:val="B930EF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7EFA20E3"/>
    <w:multiLevelType w:val="hybridMultilevel"/>
    <w:tmpl w:val="D90C6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9"/>
  </w:num>
  <w:num w:numId="4">
    <w:abstractNumId w:val="13"/>
  </w:num>
  <w:num w:numId="5">
    <w:abstractNumId w:val="3"/>
  </w:num>
  <w:num w:numId="6">
    <w:abstractNumId w:val="27"/>
  </w:num>
  <w:num w:numId="7">
    <w:abstractNumId w:val="12"/>
  </w:num>
  <w:num w:numId="8">
    <w:abstractNumId w:val="26"/>
  </w:num>
  <w:num w:numId="9">
    <w:abstractNumId w:val="20"/>
  </w:num>
  <w:num w:numId="10">
    <w:abstractNumId w:val="5"/>
  </w:num>
  <w:num w:numId="11">
    <w:abstractNumId w:val="14"/>
  </w:num>
  <w:num w:numId="12">
    <w:abstractNumId w:val="0"/>
  </w:num>
  <w:num w:numId="13">
    <w:abstractNumId w:val="6"/>
  </w:num>
  <w:num w:numId="14">
    <w:abstractNumId w:val="22"/>
  </w:num>
  <w:num w:numId="15">
    <w:abstractNumId w:val="24"/>
  </w:num>
  <w:num w:numId="16">
    <w:abstractNumId w:val="16"/>
  </w:num>
  <w:num w:numId="17">
    <w:abstractNumId w:val="4"/>
  </w:num>
  <w:num w:numId="18">
    <w:abstractNumId w:val="1"/>
  </w:num>
  <w:num w:numId="19">
    <w:abstractNumId w:val="15"/>
  </w:num>
  <w:num w:numId="20">
    <w:abstractNumId w:val="7"/>
  </w:num>
  <w:num w:numId="21">
    <w:abstractNumId w:val="23"/>
  </w:num>
  <w:num w:numId="22">
    <w:abstractNumId w:val="11"/>
  </w:num>
  <w:num w:numId="23">
    <w:abstractNumId w:val="2"/>
  </w:num>
  <w:num w:numId="24">
    <w:abstractNumId w:val="17"/>
  </w:num>
  <w:num w:numId="25">
    <w:abstractNumId w:val="21"/>
  </w:num>
  <w:num w:numId="26">
    <w:abstractNumId w:val="8"/>
  </w:num>
  <w:num w:numId="27">
    <w:abstractNumId w:val="25"/>
  </w:num>
  <w:num w:numId="28">
    <w:abstractNumId w:val="19"/>
  </w:num>
  <w:num w:numId="29">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6137E"/>
    <w:rsid w:val="00002D21"/>
    <w:rsid w:val="000156DF"/>
    <w:rsid w:val="00025CDC"/>
    <w:rsid w:val="000306D0"/>
    <w:rsid w:val="000352A5"/>
    <w:rsid w:val="0003675A"/>
    <w:rsid w:val="00050940"/>
    <w:rsid w:val="00054A32"/>
    <w:rsid w:val="00056C09"/>
    <w:rsid w:val="000643B2"/>
    <w:rsid w:val="00064C34"/>
    <w:rsid w:val="00067F52"/>
    <w:rsid w:val="00072A6F"/>
    <w:rsid w:val="000778FA"/>
    <w:rsid w:val="00085469"/>
    <w:rsid w:val="00085D15"/>
    <w:rsid w:val="000868D9"/>
    <w:rsid w:val="000A7B6E"/>
    <w:rsid w:val="000A7C96"/>
    <w:rsid w:val="000B4C4D"/>
    <w:rsid w:val="000B5664"/>
    <w:rsid w:val="000C0ADF"/>
    <w:rsid w:val="001001D2"/>
    <w:rsid w:val="001079C1"/>
    <w:rsid w:val="00115EC4"/>
    <w:rsid w:val="001160C7"/>
    <w:rsid w:val="0011747E"/>
    <w:rsid w:val="00122442"/>
    <w:rsid w:val="00125942"/>
    <w:rsid w:val="00135658"/>
    <w:rsid w:val="001613E5"/>
    <w:rsid w:val="00165FC0"/>
    <w:rsid w:val="001813C7"/>
    <w:rsid w:val="001822C9"/>
    <w:rsid w:val="001A3430"/>
    <w:rsid w:val="001A41B1"/>
    <w:rsid w:val="001A608E"/>
    <w:rsid w:val="001B398D"/>
    <w:rsid w:val="001B7595"/>
    <w:rsid w:val="001D2671"/>
    <w:rsid w:val="001D2A62"/>
    <w:rsid w:val="001D49CC"/>
    <w:rsid w:val="001D7754"/>
    <w:rsid w:val="001E4F19"/>
    <w:rsid w:val="001F0C68"/>
    <w:rsid w:val="00201D4F"/>
    <w:rsid w:val="002028BA"/>
    <w:rsid w:val="00204BD8"/>
    <w:rsid w:val="002079AF"/>
    <w:rsid w:val="00217A75"/>
    <w:rsid w:val="00220802"/>
    <w:rsid w:val="0022308D"/>
    <w:rsid w:val="00223165"/>
    <w:rsid w:val="00226665"/>
    <w:rsid w:val="00232C0B"/>
    <w:rsid w:val="00237FAF"/>
    <w:rsid w:val="00247EE7"/>
    <w:rsid w:val="0025143D"/>
    <w:rsid w:val="002553AC"/>
    <w:rsid w:val="00256E5F"/>
    <w:rsid w:val="0026444C"/>
    <w:rsid w:val="002674C4"/>
    <w:rsid w:val="00267DDD"/>
    <w:rsid w:val="002819C1"/>
    <w:rsid w:val="00284C9D"/>
    <w:rsid w:val="00286FB8"/>
    <w:rsid w:val="002A013E"/>
    <w:rsid w:val="002A7AD6"/>
    <w:rsid w:val="002A7B3D"/>
    <w:rsid w:val="002D0015"/>
    <w:rsid w:val="002D2D0B"/>
    <w:rsid w:val="002D7988"/>
    <w:rsid w:val="002E0305"/>
    <w:rsid w:val="002E4EFD"/>
    <w:rsid w:val="002E581B"/>
    <w:rsid w:val="002F2E47"/>
    <w:rsid w:val="002F4C89"/>
    <w:rsid w:val="002F7126"/>
    <w:rsid w:val="00300193"/>
    <w:rsid w:val="00313A01"/>
    <w:rsid w:val="0032427E"/>
    <w:rsid w:val="00325C45"/>
    <w:rsid w:val="003272B5"/>
    <w:rsid w:val="00331C9A"/>
    <w:rsid w:val="003374A0"/>
    <w:rsid w:val="00340D75"/>
    <w:rsid w:val="003427DB"/>
    <w:rsid w:val="00344870"/>
    <w:rsid w:val="00347CF3"/>
    <w:rsid w:val="00360DC3"/>
    <w:rsid w:val="00367CF2"/>
    <w:rsid w:val="003706EE"/>
    <w:rsid w:val="0037177A"/>
    <w:rsid w:val="00374999"/>
    <w:rsid w:val="003801CE"/>
    <w:rsid w:val="0038029D"/>
    <w:rsid w:val="003876CC"/>
    <w:rsid w:val="003A3A2C"/>
    <w:rsid w:val="003B5E9D"/>
    <w:rsid w:val="003C2EEE"/>
    <w:rsid w:val="003D71C9"/>
    <w:rsid w:val="003E3DE7"/>
    <w:rsid w:val="003E4085"/>
    <w:rsid w:val="003F04F2"/>
    <w:rsid w:val="00400B6B"/>
    <w:rsid w:val="00402E02"/>
    <w:rsid w:val="00426A44"/>
    <w:rsid w:val="00431751"/>
    <w:rsid w:val="004321CB"/>
    <w:rsid w:val="0044740D"/>
    <w:rsid w:val="0045523C"/>
    <w:rsid w:val="00455E58"/>
    <w:rsid w:val="0046137E"/>
    <w:rsid w:val="00476F07"/>
    <w:rsid w:val="00477DA0"/>
    <w:rsid w:val="00480DD1"/>
    <w:rsid w:val="00486841"/>
    <w:rsid w:val="00492B8E"/>
    <w:rsid w:val="00493026"/>
    <w:rsid w:val="00494514"/>
    <w:rsid w:val="00497A1D"/>
    <w:rsid w:val="004A0F8F"/>
    <w:rsid w:val="004A2986"/>
    <w:rsid w:val="004B443E"/>
    <w:rsid w:val="004B79F2"/>
    <w:rsid w:val="004C3EDA"/>
    <w:rsid w:val="004C5C43"/>
    <w:rsid w:val="004C7A8F"/>
    <w:rsid w:val="004D0861"/>
    <w:rsid w:val="004D0D6E"/>
    <w:rsid w:val="004D74D7"/>
    <w:rsid w:val="004F5BD6"/>
    <w:rsid w:val="0050310A"/>
    <w:rsid w:val="005036D1"/>
    <w:rsid w:val="00510083"/>
    <w:rsid w:val="00523A42"/>
    <w:rsid w:val="00524334"/>
    <w:rsid w:val="005255E4"/>
    <w:rsid w:val="00527049"/>
    <w:rsid w:val="0053019F"/>
    <w:rsid w:val="005307D6"/>
    <w:rsid w:val="005334EA"/>
    <w:rsid w:val="005337DB"/>
    <w:rsid w:val="00544110"/>
    <w:rsid w:val="005450CC"/>
    <w:rsid w:val="00555F35"/>
    <w:rsid w:val="00557AB2"/>
    <w:rsid w:val="00563A00"/>
    <w:rsid w:val="00570319"/>
    <w:rsid w:val="00570DD2"/>
    <w:rsid w:val="00574C3F"/>
    <w:rsid w:val="005755DE"/>
    <w:rsid w:val="00576D45"/>
    <w:rsid w:val="00583808"/>
    <w:rsid w:val="005915DE"/>
    <w:rsid w:val="00597FAA"/>
    <w:rsid w:val="005B0244"/>
    <w:rsid w:val="005B02FC"/>
    <w:rsid w:val="005B2CBD"/>
    <w:rsid w:val="005B3AAD"/>
    <w:rsid w:val="005B4168"/>
    <w:rsid w:val="005C5F07"/>
    <w:rsid w:val="005C6980"/>
    <w:rsid w:val="005D60CA"/>
    <w:rsid w:val="005E1988"/>
    <w:rsid w:val="005E4FFD"/>
    <w:rsid w:val="005F2B78"/>
    <w:rsid w:val="00601517"/>
    <w:rsid w:val="00601771"/>
    <w:rsid w:val="00605A1E"/>
    <w:rsid w:val="006101B7"/>
    <w:rsid w:val="00612AA5"/>
    <w:rsid w:val="006244E4"/>
    <w:rsid w:val="006340C3"/>
    <w:rsid w:val="00635420"/>
    <w:rsid w:val="0064399F"/>
    <w:rsid w:val="0065498D"/>
    <w:rsid w:val="00666F5F"/>
    <w:rsid w:val="00676B39"/>
    <w:rsid w:val="00682288"/>
    <w:rsid w:val="006B3075"/>
    <w:rsid w:val="006B4A1B"/>
    <w:rsid w:val="006B6480"/>
    <w:rsid w:val="006C27AC"/>
    <w:rsid w:val="006C2A02"/>
    <w:rsid w:val="006C5FAF"/>
    <w:rsid w:val="006C77BA"/>
    <w:rsid w:val="006C7A26"/>
    <w:rsid w:val="006D04D9"/>
    <w:rsid w:val="006F6008"/>
    <w:rsid w:val="00735B2B"/>
    <w:rsid w:val="007374C5"/>
    <w:rsid w:val="0074034C"/>
    <w:rsid w:val="007658DF"/>
    <w:rsid w:val="00772DA7"/>
    <w:rsid w:val="0078653E"/>
    <w:rsid w:val="007947E8"/>
    <w:rsid w:val="00796EF5"/>
    <w:rsid w:val="007A0A18"/>
    <w:rsid w:val="007A0F40"/>
    <w:rsid w:val="007A1DA4"/>
    <w:rsid w:val="007A2831"/>
    <w:rsid w:val="007A3E1C"/>
    <w:rsid w:val="007A439C"/>
    <w:rsid w:val="007B1A1D"/>
    <w:rsid w:val="007D0884"/>
    <w:rsid w:val="007D4F55"/>
    <w:rsid w:val="007D52C5"/>
    <w:rsid w:val="007E2D34"/>
    <w:rsid w:val="007E3B23"/>
    <w:rsid w:val="0080130F"/>
    <w:rsid w:val="008019D8"/>
    <w:rsid w:val="0080661A"/>
    <w:rsid w:val="00812605"/>
    <w:rsid w:val="00815984"/>
    <w:rsid w:val="0083027F"/>
    <w:rsid w:val="00832FF6"/>
    <w:rsid w:val="008341A8"/>
    <w:rsid w:val="00840715"/>
    <w:rsid w:val="00842AB1"/>
    <w:rsid w:val="00844589"/>
    <w:rsid w:val="008451F7"/>
    <w:rsid w:val="00845BB1"/>
    <w:rsid w:val="008529FD"/>
    <w:rsid w:val="00854696"/>
    <w:rsid w:val="00854D22"/>
    <w:rsid w:val="008629DF"/>
    <w:rsid w:val="008677F7"/>
    <w:rsid w:val="00882ECD"/>
    <w:rsid w:val="008939F5"/>
    <w:rsid w:val="008A03D8"/>
    <w:rsid w:val="008A673D"/>
    <w:rsid w:val="008B0151"/>
    <w:rsid w:val="008B54FA"/>
    <w:rsid w:val="008E015C"/>
    <w:rsid w:val="008E2043"/>
    <w:rsid w:val="008F1664"/>
    <w:rsid w:val="008F5EE0"/>
    <w:rsid w:val="008F6251"/>
    <w:rsid w:val="009037E5"/>
    <w:rsid w:val="00906E91"/>
    <w:rsid w:val="00910A5B"/>
    <w:rsid w:val="00914A85"/>
    <w:rsid w:val="00915C38"/>
    <w:rsid w:val="009162B1"/>
    <w:rsid w:val="0092486E"/>
    <w:rsid w:val="0092578F"/>
    <w:rsid w:val="00931EFD"/>
    <w:rsid w:val="00934793"/>
    <w:rsid w:val="009404EC"/>
    <w:rsid w:val="009411C1"/>
    <w:rsid w:val="00942415"/>
    <w:rsid w:val="00944965"/>
    <w:rsid w:val="0095314F"/>
    <w:rsid w:val="00954114"/>
    <w:rsid w:val="00954F31"/>
    <w:rsid w:val="00956703"/>
    <w:rsid w:val="00956A87"/>
    <w:rsid w:val="0096427D"/>
    <w:rsid w:val="009726F4"/>
    <w:rsid w:val="00975562"/>
    <w:rsid w:val="00984629"/>
    <w:rsid w:val="00993E81"/>
    <w:rsid w:val="00995910"/>
    <w:rsid w:val="009959A3"/>
    <w:rsid w:val="009A4241"/>
    <w:rsid w:val="009A5B8D"/>
    <w:rsid w:val="009B068D"/>
    <w:rsid w:val="009B5B8A"/>
    <w:rsid w:val="009C2081"/>
    <w:rsid w:val="009E6914"/>
    <w:rsid w:val="009F3575"/>
    <w:rsid w:val="00A0420E"/>
    <w:rsid w:val="00A11F14"/>
    <w:rsid w:val="00A12D71"/>
    <w:rsid w:val="00A14F0B"/>
    <w:rsid w:val="00A17309"/>
    <w:rsid w:val="00A201E7"/>
    <w:rsid w:val="00A22C4A"/>
    <w:rsid w:val="00A322A9"/>
    <w:rsid w:val="00A3564F"/>
    <w:rsid w:val="00A37BDA"/>
    <w:rsid w:val="00A42FA0"/>
    <w:rsid w:val="00A44C11"/>
    <w:rsid w:val="00A54326"/>
    <w:rsid w:val="00A56271"/>
    <w:rsid w:val="00A62269"/>
    <w:rsid w:val="00A62378"/>
    <w:rsid w:val="00A63D76"/>
    <w:rsid w:val="00A64187"/>
    <w:rsid w:val="00A66484"/>
    <w:rsid w:val="00A67C3B"/>
    <w:rsid w:val="00A70CD8"/>
    <w:rsid w:val="00A926D6"/>
    <w:rsid w:val="00AB1465"/>
    <w:rsid w:val="00AB22CE"/>
    <w:rsid w:val="00AB351B"/>
    <w:rsid w:val="00AC1CAF"/>
    <w:rsid w:val="00AD0166"/>
    <w:rsid w:val="00AD514C"/>
    <w:rsid w:val="00AD5F09"/>
    <w:rsid w:val="00AF109C"/>
    <w:rsid w:val="00AF53F7"/>
    <w:rsid w:val="00B01F36"/>
    <w:rsid w:val="00B277D6"/>
    <w:rsid w:val="00B565DE"/>
    <w:rsid w:val="00B74CE7"/>
    <w:rsid w:val="00B774F7"/>
    <w:rsid w:val="00B80EAE"/>
    <w:rsid w:val="00B81A8B"/>
    <w:rsid w:val="00B81CA4"/>
    <w:rsid w:val="00B851CC"/>
    <w:rsid w:val="00BA0213"/>
    <w:rsid w:val="00BA2E61"/>
    <w:rsid w:val="00BA46FB"/>
    <w:rsid w:val="00BA792E"/>
    <w:rsid w:val="00BB27CC"/>
    <w:rsid w:val="00BB3613"/>
    <w:rsid w:val="00BC45D9"/>
    <w:rsid w:val="00BC4879"/>
    <w:rsid w:val="00BC62B4"/>
    <w:rsid w:val="00BD3695"/>
    <w:rsid w:val="00BD42D0"/>
    <w:rsid w:val="00BE215C"/>
    <w:rsid w:val="00BE27DD"/>
    <w:rsid w:val="00BF0613"/>
    <w:rsid w:val="00BF14D0"/>
    <w:rsid w:val="00BF69FD"/>
    <w:rsid w:val="00C01120"/>
    <w:rsid w:val="00C0349D"/>
    <w:rsid w:val="00C14F11"/>
    <w:rsid w:val="00C161F2"/>
    <w:rsid w:val="00C20D6B"/>
    <w:rsid w:val="00C26E68"/>
    <w:rsid w:val="00C27455"/>
    <w:rsid w:val="00C4431A"/>
    <w:rsid w:val="00C44995"/>
    <w:rsid w:val="00C64023"/>
    <w:rsid w:val="00C70749"/>
    <w:rsid w:val="00C70A9E"/>
    <w:rsid w:val="00C713D6"/>
    <w:rsid w:val="00C8470C"/>
    <w:rsid w:val="00C9410E"/>
    <w:rsid w:val="00C970D3"/>
    <w:rsid w:val="00C97C69"/>
    <w:rsid w:val="00CA0CE5"/>
    <w:rsid w:val="00CA7ADB"/>
    <w:rsid w:val="00CB7F60"/>
    <w:rsid w:val="00CC026D"/>
    <w:rsid w:val="00CC6629"/>
    <w:rsid w:val="00CC6A93"/>
    <w:rsid w:val="00CE395B"/>
    <w:rsid w:val="00CF3A40"/>
    <w:rsid w:val="00D0141C"/>
    <w:rsid w:val="00D06ED3"/>
    <w:rsid w:val="00D1238F"/>
    <w:rsid w:val="00D14FD6"/>
    <w:rsid w:val="00D15C44"/>
    <w:rsid w:val="00D1755C"/>
    <w:rsid w:val="00D176B5"/>
    <w:rsid w:val="00D179DD"/>
    <w:rsid w:val="00D255A1"/>
    <w:rsid w:val="00D308C3"/>
    <w:rsid w:val="00D42BC5"/>
    <w:rsid w:val="00D44FA2"/>
    <w:rsid w:val="00D5067E"/>
    <w:rsid w:val="00D50B06"/>
    <w:rsid w:val="00D54001"/>
    <w:rsid w:val="00D55BF5"/>
    <w:rsid w:val="00D564CE"/>
    <w:rsid w:val="00D56C27"/>
    <w:rsid w:val="00D578B4"/>
    <w:rsid w:val="00D62964"/>
    <w:rsid w:val="00D63963"/>
    <w:rsid w:val="00D660A3"/>
    <w:rsid w:val="00D66E6A"/>
    <w:rsid w:val="00DA1EB7"/>
    <w:rsid w:val="00DA30F5"/>
    <w:rsid w:val="00DB0FB3"/>
    <w:rsid w:val="00DB3B1E"/>
    <w:rsid w:val="00DB4DFE"/>
    <w:rsid w:val="00DD0018"/>
    <w:rsid w:val="00DD395F"/>
    <w:rsid w:val="00DE0022"/>
    <w:rsid w:val="00DE0DE0"/>
    <w:rsid w:val="00DF3C39"/>
    <w:rsid w:val="00E252A4"/>
    <w:rsid w:val="00E25BDC"/>
    <w:rsid w:val="00E26562"/>
    <w:rsid w:val="00E279AE"/>
    <w:rsid w:val="00E3092A"/>
    <w:rsid w:val="00E3542D"/>
    <w:rsid w:val="00E37C11"/>
    <w:rsid w:val="00E60366"/>
    <w:rsid w:val="00E6388C"/>
    <w:rsid w:val="00E74D39"/>
    <w:rsid w:val="00E7633C"/>
    <w:rsid w:val="00E77EEB"/>
    <w:rsid w:val="00E8021C"/>
    <w:rsid w:val="00E848D8"/>
    <w:rsid w:val="00EA1697"/>
    <w:rsid w:val="00EA16FF"/>
    <w:rsid w:val="00EA3330"/>
    <w:rsid w:val="00EA54B2"/>
    <w:rsid w:val="00EA5D7F"/>
    <w:rsid w:val="00EA6717"/>
    <w:rsid w:val="00EA7B69"/>
    <w:rsid w:val="00EB3BA2"/>
    <w:rsid w:val="00EE310F"/>
    <w:rsid w:val="00EF62A2"/>
    <w:rsid w:val="00EF6513"/>
    <w:rsid w:val="00F05EE8"/>
    <w:rsid w:val="00F07056"/>
    <w:rsid w:val="00F0761E"/>
    <w:rsid w:val="00F13FD0"/>
    <w:rsid w:val="00F23747"/>
    <w:rsid w:val="00F35573"/>
    <w:rsid w:val="00F35CFA"/>
    <w:rsid w:val="00F36B03"/>
    <w:rsid w:val="00F37388"/>
    <w:rsid w:val="00F45C45"/>
    <w:rsid w:val="00F55C45"/>
    <w:rsid w:val="00F654D8"/>
    <w:rsid w:val="00F6726E"/>
    <w:rsid w:val="00F76417"/>
    <w:rsid w:val="00F87F5D"/>
    <w:rsid w:val="00FB0591"/>
    <w:rsid w:val="00FB0FD8"/>
    <w:rsid w:val="00FB7A11"/>
    <w:rsid w:val="00FC2A6A"/>
    <w:rsid w:val="00FC536E"/>
    <w:rsid w:val="00FC7E10"/>
    <w:rsid w:val="00FD1D79"/>
    <w:rsid w:val="00FD20C6"/>
    <w:rsid w:val="00FD31E1"/>
    <w:rsid w:val="00FD5DDF"/>
    <w:rsid w:val="00FE29E8"/>
    <w:rsid w:val="00FE7AEB"/>
    <w:rsid w:val="00FF42F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F60"/>
  </w:style>
  <w:style w:type="paragraph" w:styleId="Heading1">
    <w:name w:val="heading 1"/>
    <w:basedOn w:val="Normal"/>
    <w:next w:val="Normal"/>
    <w:link w:val="Heading1Char"/>
    <w:autoRedefine/>
    <w:uiPriority w:val="9"/>
    <w:qFormat/>
    <w:rsid w:val="007A439C"/>
    <w:pPr>
      <w:keepNext/>
      <w:keepLines/>
      <w:spacing w:before="480" w:after="0"/>
      <w:jc w:val="both"/>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B851CC"/>
    <w:pPr>
      <w:keepNext/>
      <w:keepLines/>
      <w:spacing w:before="200" w:after="0"/>
      <w:outlineLvl w:val="1"/>
    </w:pPr>
    <w:rPr>
      <w:rFonts w:ascii="Calibri" w:eastAsiaTheme="majorEastAsia" w:hAnsi="Calibri" w:cstheme="majorBidi"/>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5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50CC"/>
    <w:pPr>
      <w:ind w:left="720"/>
      <w:contextualSpacing/>
    </w:pPr>
  </w:style>
  <w:style w:type="paragraph" w:styleId="FootnoteText">
    <w:name w:val="footnote text"/>
    <w:basedOn w:val="Normal"/>
    <w:link w:val="FootnoteTextChar"/>
    <w:uiPriority w:val="99"/>
    <w:semiHidden/>
    <w:unhideWhenUsed/>
    <w:rsid w:val="005450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50CC"/>
    <w:rPr>
      <w:sz w:val="20"/>
      <w:szCs w:val="20"/>
    </w:rPr>
  </w:style>
  <w:style w:type="character" w:styleId="FootnoteReference">
    <w:name w:val="footnote reference"/>
    <w:basedOn w:val="DefaultParagraphFont"/>
    <w:uiPriority w:val="99"/>
    <w:semiHidden/>
    <w:unhideWhenUsed/>
    <w:rsid w:val="005450CC"/>
    <w:rPr>
      <w:vertAlign w:val="superscript"/>
    </w:rPr>
  </w:style>
  <w:style w:type="character" w:styleId="Hyperlink">
    <w:name w:val="Hyperlink"/>
    <w:basedOn w:val="DefaultParagraphFont"/>
    <w:uiPriority w:val="99"/>
    <w:unhideWhenUsed/>
    <w:rsid w:val="005450CC"/>
    <w:rPr>
      <w:color w:val="0000FF" w:themeColor="hyperlink"/>
      <w:u w:val="single"/>
    </w:rPr>
  </w:style>
  <w:style w:type="paragraph" w:styleId="Header">
    <w:name w:val="header"/>
    <w:basedOn w:val="Normal"/>
    <w:link w:val="HeaderChar"/>
    <w:uiPriority w:val="99"/>
    <w:unhideWhenUsed/>
    <w:rsid w:val="005C69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6980"/>
  </w:style>
  <w:style w:type="paragraph" w:styleId="Footer">
    <w:name w:val="footer"/>
    <w:basedOn w:val="Normal"/>
    <w:link w:val="FooterChar"/>
    <w:uiPriority w:val="99"/>
    <w:unhideWhenUsed/>
    <w:rsid w:val="005C69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980"/>
  </w:style>
  <w:style w:type="paragraph" w:styleId="BalloonText">
    <w:name w:val="Balloon Text"/>
    <w:basedOn w:val="Normal"/>
    <w:link w:val="BalloonTextChar"/>
    <w:uiPriority w:val="99"/>
    <w:semiHidden/>
    <w:unhideWhenUsed/>
    <w:rsid w:val="002F2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E47"/>
    <w:rPr>
      <w:rFonts w:ascii="Tahoma" w:hAnsi="Tahoma" w:cs="Tahoma"/>
      <w:sz w:val="16"/>
      <w:szCs w:val="16"/>
    </w:rPr>
  </w:style>
  <w:style w:type="table" w:styleId="LightList-Accent1">
    <w:name w:val="Light List Accent 1"/>
    <w:basedOn w:val="TableNormal"/>
    <w:uiPriority w:val="61"/>
    <w:rsid w:val="00325C4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EA5D7F"/>
    <w:rPr>
      <w:color w:val="800080" w:themeColor="followedHyperlink"/>
      <w:u w:val="single"/>
    </w:rPr>
  </w:style>
  <w:style w:type="paragraph" w:styleId="Caption">
    <w:name w:val="caption"/>
    <w:basedOn w:val="Normal"/>
    <w:next w:val="Normal"/>
    <w:uiPriority w:val="35"/>
    <w:semiHidden/>
    <w:unhideWhenUsed/>
    <w:qFormat/>
    <w:rsid w:val="00A67C3B"/>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2674C4"/>
    <w:rPr>
      <w:rFonts w:ascii="Calibri" w:eastAsiaTheme="majorEastAsia" w:hAnsi="Calibri" w:cstheme="majorBidi"/>
      <w:b/>
      <w:bCs/>
      <w:sz w:val="26"/>
      <w:szCs w:val="26"/>
      <w:u w:val="single"/>
    </w:rPr>
  </w:style>
  <w:style w:type="character" w:customStyle="1" w:styleId="Heading1Char">
    <w:name w:val="Heading 1 Char"/>
    <w:basedOn w:val="DefaultParagraphFont"/>
    <w:link w:val="Heading1"/>
    <w:uiPriority w:val="9"/>
    <w:rsid w:val="007A439C"/>
    <w:rPr>
      <w:rFonts w:eastAsiaTheme="majorEastAsia" w:cstheme="majorBidi"/>
      <w:b/>
      <w:bCs/>
      <w:sz w:val="28"/>
      <w:szCs w:val="28"/>
    </w:rPr>
  </w:style>
  <w:style w:type="paragraph" w:styleId="TOCHeading">
    <w:name w:val="TOC Heading"/>
    <w:basedOn w:val="Heading1"/>
    <w:next w:val="Normal"/>
    <w:uiPriority w:val="39"/>
    <w:unhideWhenUsed/>
    <w:qFormat/>
    <w:rsid w:val="002674C4"/>
    <w:pPr>
      <w:outlineLvl w:val="9"/>
    </w:pPr>
    <w:rPr>
      <w:lang w:val="en-US" w:eastAsia="ja-JP"/>
    </w:rPr>
  </w:style>
  <w:style w:type="paragraph" w:styleId="TOC2">
    <w:name w:val="toc 2"/>
    <w:basedOn w:val="Normal"/>
    <w:next w:val="Normal"/>
    <w:autoRedefine/>
    <w:uiPriority w:val="39"/>
    <w:unhideWhenUsed/>
    <w:rsid w:val="002674C4"/>
    <w:pPr>
      <w:spacing w:after="100"/>
      <w:ind w:left="220"/>
    </w:pPr>
  </w:style>
  <w:style w:type="paragraph" w:styleId="TOC1">
    <w:name w:val="toc 1"/>
    <w:basedOn w:val="Normal"/>
    <w:next w:val="Normal"/>
    <w:autoRedefine/>
    <w:uiPriority w:val="39"/>
    <w:unhideWhenUsed/>
    <w:rsid w:val="00C70749"/>
    <w:pPr>
      <w:spacing w:after="100"/>
    </w:pPr>
  </w:style>
  <w:style w:type="table" w:styleId="LightList-Accent3">
    <w:name w:val="Light List Accent 3"/>
    <w:basedOn w:val="TableNormal"/>
    <w:uiPriority w:val="61"/>
    <w:rsid w:val="00D42BC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34324">
      <w:bodyDiv w:val="1"/>
      <w:marLeft w:val="0"/>
      <w:marRight w:val="0"/>
      <w:marTop w:val="0"/>
      <w:marBottom w:val="0"/>
      <w:divBdr>
        <w:top w:val="none" w:sz="0" w:space="0" w:color="auto"/>
        <w:left w:val="none" w:sz="0" w:space="0" w:color="auto"/>
        <w:bottom w:val="none" w:sz="0" w:space="0" w:color="auto"/>
        <w:right w:val="none" w:sz="0" w:space="0" w:color="auto"/>
      </w:divBdr>
    </w:div>
    <w:div w:id="94404095">
      <w:bodyDiv w:val="1"/>
      <w:marLeft w:val="0"/>
      <w:marRight w:val="0"/>
      <w:marTop w:val="0"/>
      <w:marBottom w:val="0"/>
      <w:divBdr>
        <w:top w:val="none" w:sz="0" w:space="0" w:color="auto"/>
        <w:left w:val="none" w:sz="0" w:space="0" w:color="auto"/>
        <w:bottom w:val="none" w:sz="0" w:space="0" w:color="auto"/>
        <w:right w:val="none" w:sz="0" w:space="0" w:color="auto"/>
      </w:divBdr>
    </w:div>
    <w:div w:id="2067099105">
      <w:bodyDiv w:val="1"/>
      <w:marLeft w:val="0"/>
      <w:marRight w:val="0"/>
      <w:marTop w:val="0"/>
      <w:marBottom w:val="0"/>
      <w:divBdr>
        <w:top w:val="none" w:sz="0" w:space="0" w:color="auto"/>
        <w:left w:val="none" w:sz="0" w:space="0" w:color="auto"/>
        <w:bottom w:val="none" w:sz="0" w:space="0" w:color="auto"/>
        <w:right w:val="none" w:sz="0" w:space="0" w:color="auto"/>
      </w:divBdr>
      <w:divsChild>
        <w:div w:id="1637638060">
          <w:marLeft w:val="0"/>
          <w:marRight w:val="0"/>
          <w:marTop w:val="0"/>
          <w:marBottom w:val="0"/>
          <w:divBdr>
            <w:top w:val="none" w:sz="0" w:space="0" w:color="auto"/>
            <w:left w:val="none" w:sz="0" w:space="0" w:color="auto"/>
            <w:bottom w:val="none" w:sz="0" w:space="0" w:color="auto"/>
            <w:right w:val="none" w:sz="0" w:space="0" w:color="auto"/>
          </w:divBdr>
          <w:divsChild>
            <w:div w:id="278339762">
              <w:marLeft w:val="0"/>
              <w:marRight w:val="0"/>
              <w:marTop w:val="465"/>
              <w:marBottom w:val="0"/>
              <w:divBdr>
                <w:top w:val="none" w:sz="0" w:space="0" w:color="auto"/>
                <w:left w:val="none" w:sz="0" w:space="0" w:color="auto"/>
                <w:bottom w:val="none" w:sz="0" w:space="0" w:color="auto"/>
                <w:right w:val="none" w:sz="0" w:space="0" w:color="auto"/>
              </w:divBdr>
              <w:divsChild>
                <w:div w:id="1295332299">
                  <w:marLeft w:val="0"/>
                  <w:marRight w:val="0"/>
                  <w:marTop w:val="870"/>
                  <w:marBottom w:val="0"/>
                  <w:divBdr>
                    <w:top w:val="none" w:sz="0" w:space="0" w:color="auto"/>
                    <w:left w:val="none" w:sz="0" w:space="0" w:color="auto"/>
                    <w:bottom w:val="none" w:sz="0" w:space="0" w:color="auto"/>
                    <w:right w:val="none" w:sz="0" w:space="0" w:color="auto"/>
                  </w:divBdr>
                  <w:divsChild>
                    <w:div w:id="1946693517">
                      <w:marLeft w:val="0"/>
                      <w:marRight w:val="0"/>
                      <w:marTop w:val="0"/>
                      <w:marBottom w:val="0"/>
                      <w:divBdr>
                        <w:top w:val="none" w:sz="0" w:space="0" w:color="auto"/>
                        <w:left w:val="single" w:sz="6" w:space="11" w:color="CCCCCC"/>
                        <w:bottom w:val="none" w:sz="0" w:space="0" w:color="auto"/>
                        <w:right w:val="single" w:sz="6" w:space="11" w:color="CCCCCC"/>
                      </w:divBdr>
                      <w:divsChild>
                        <w:div w:id="1082751681">
                          <w:marLeft w:val="0"/>
                          <w:marRight w:val="0"/>
                          <w:marTop w:val="0"/>
                          <w:marBottom w:val="0"/>
                          <w:divBdr>
                            <w:top w:val="none" w:sz="0" w:space="0" w:color="auto"/>
                            <w:left w:val="none" w:sz="0" w:space="0" w:color="auto"/>
                            <w:bottom w:val="none" w:sz="0" w:space="0" w:color="auto"/>
                            <w:right w:val="none" w:sz="0" w:space="0" w:color="auto"/>
                          </w:divBdr>
                          <w:divsChild>
                            <w:div w:id="14499360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2.jpeg"/><Relationship Id="rId19"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Colors" Target="diagrams/colors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footnotes.xml.rels><?xml version="1.0" encoding="UTF-8" standalone="yes"?>
<Relationships xmlns="http://schemas.openxmlformats.org/package/2006/relationships"><Relationship Id="rId2" Type="http://schemas.openxmlformats.org/officeDocument/2006/relationships/hyperlink" Target="http://www.oecd.org/dac/financing-sustainable-development/countries-most-in-needs.htm" TargetMode="External"/><Relationship Id="rId1" Type="http://schemas.openxmlformats.org/officeDocument/2006/relationships/hyperlink" Target="http://www.oecd.org/dac/peer-reviews/DAC-PWB-Development-Results.pdf" TargetMode="Externa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B852AB-BE3B-48F4-8F38-E6BBAC36CDAD}" type="doc">
      <dgm:prSet loTypeId="urn:microsoft.com/office/officeart/2005/8/layout/pyramid3" loCatId="pyramid" qsTypeId="urn:microsoft.com/office/officeart/2005/8/quickstyle/simple1" qsCatId="simple" csTypeId="urn:microsoft.com/office/officeart/2005/8/colors/accent3_2" csCatId="accent3" phldr="1"/>
      <dgm:spPr/>
    </dgm:pt>
    <dgm:pt modelId="{9E3EF71B-FEA4-4DBC-9430-DCFFB0394450}">
      <dgm:prSet phldrT="[Text]" custT="1"/>
      <dgm:spPr/>
      <dgm:t>
        <a:bodyPr/>
        <a:lstStyle/>
        <a:p>
          <a:r>
            <a:rPr lang="en-GB" sz="1150"/>
            <a:t>2. Outcome targets for people, society and environment: 16 quantifiable; 26 partly quantifiable</a:t>
          </a:r>
        </a:p>
      </dgm:t>
    </dgm:pt>
    <dgm:pt modelId="{8F101BF3-47C1-42D0-8ECB-E2BCAE7595C8}" type="parTrans" cxnId="{6AA36504-E2CF-48D3-B89F-2867929910B2}">
      <dgm:prSet/>
      <dgm:spPr/>
      <dgm:t>
        <a:bodyPr/>
        <a:lstStyle/>
        <a:p>
          <a:endParaRPr lang="en-GB"/>
        </a:p>
      </dgm:t>
    </dgm:pt>
    <dgm:pt modelId="{51DB8DA3-AA81-484F-B4A6-B9466250AB77}" type="sibTrans" cxnId="{6AA36504-E2CF-48D3-B89F-2867929910B2}">
      <dgm:prSet/>
      <dgm:spPr/>
      <dgm:t>
        <a:bodyPr/>
        <a:lstStyle/>
        <a:p>
          <a:endParaRPr lang="en-GB"/>
        </a:p>
      </dgm:t>
    </dgm:pt>
    <dgm:pt modelId="{B6AE1FA7-B2B6-4414-B32A-23F6DC5322CB}">
      <dgm:prSet phldrT="[Text]" custT="1"/>
      <dgm:spPr/>
      <dgm:t>
        <a:bodyPr/>
        <a:lstStyle/>
        <a:p>
          <a:r>
            <a:rPr lang="en-GB" sz="1150"/>
            <a:t>4. ODA results where ODA matters</a:t>
          </a:r>
        </a:p>
      </dgm:t>
    </dgm:pt>
    <dgm:pt modelId="{C42DE8FA-51A8-4FE4-A105-234BDC8100B7}" type="parTrans" cxnId="{0128A0B5-6667-4BCA-84DE-D0A4EFA6D0DA}">
      <dgm:prSet/>
      <dgm:spPr/>
      <dgm:t>
        <a:bodyPr/>
        <a:lstStyle/>
        <a:p>
          <a:endParaRPr lang="en-GB"/>
        </a:p>
      </dgm:t>
    </dgm:pt>
    <dgm:pt modelId="{497C7C57-9F8C-4031-A276-C1BA9EB44A51}" type="sibTrans" cxnId="{0128A0B5-6667-4BCA-84DE-D0A4EFA6D0DA}">
      <dgm:prSet/>
      <dgm:spPr/>
      <dgm:t>
        <a:bodyPr/>
        <a:lstStyle/>
        <a:p>
          <a:endParaRPr lang="en-GB"/>
        </a:p>
      </dgm:t>
    </dgm:pt>
    <dgm:pt modelId="{523108B1-CDEE-49BC-BDDF-1348C2EEC7E4}">
      <dgm:prSet phldrT="[Text]" custT="1"/>
      <dgm:spPr/>
      <dgm:t>
        <a:bodyPr/>
        <a:lstStyle/>
        <a:p>
          <a:pPr>
            <a:lnSpc>
              <a:spcPct val="100000"/>
            </a:lnSpc>
            <a:spcAft>
              <a:spcPts val="0"/>
            </a:spcAft>
          </a:pPr>
          <a:r>
            <a:rPr lang="en-GB" sz="1100"/>
            <a:t>5. Real </a:t>
          </a:r>
        </a:p>
        <a:p>
          <a:pPr>
            <a:lnSpc>
              <a:spcPct val="100000"/>
            </a:lnSpc>
            <a:spcAft>
              <a:spcPts val="0"/>
            </a:spcAft>
          </a:pPr>
          <a:r>
            <a:rPr lang="en-GB" sz="1100"/>
            <a:t>change</a:t>
          </a:r>
        </a:p>
      </dgm:t>
    </dgm:pt>
    <dgm:pt modelId="{E1DF67A0-99BA-4514-9563-AE09C1E5AEA8}" type="parTrans" cxnId="{8BBEEDF9-85FA-4F8D-8E68-E84F65C68EEF}">
      <dgm:prSet/>
      <dgm:spPr/>
      <dgm:t>
        <a:bodyPr/>
        <a:lstStyle/>
        <a:p>
          <a:endParaRPr lang="en-GB"/>
        </a:p>
      </dgm:t>
    </dgm:pt>
    <dgm:pt modelId="{CAD96C29-CA34-4C74-AA3D-661747EDA585}" type="sibTrans" cxnId="{8BBEEDF9-85FA-4F8D-8E68-E84F65C68EEF}">
      <dgm:prSet/>
      <dgm:spPr/>
      <dgm:t>
        <a:bodyPr/>
        <a:lstStyle/>
        <a:p>
          <a:endParaRPr lang="en-GB"/>
        </a:p>
      </dgm:t>
    </dgm:pt>
    <dgm:pt modelId="{8E6D97C4-DBE6-4E47-9D52-33A3FFCE0624}">
      <dgm:prSet custT="1"/>
      <dgm:spPr/>
      <dgm:t>
        <a:bodyPr/>
        <a:lstStyle/>
        <a:p>
          <a:r>
            <a:rPr lang="en-GB" sz="1150"/>
            <a:t>1. SDG outcome targets: 88 out of a total of 169 targets in the 2030 Agenda</a:t>
          </a:r>
        </a:p>
      </dgm:t>
    </dgm:pt>
    <dgm:pt modelId="{242196FC-C93E-49AF-B2A9-326919F4688D}" type="parTrans" cxnId="{7E8D62A3-45E4-4719-BC13-572F39C37C11}">
      <dgm:prSet/>
      <dgm:spPr/>
      <dgm:t>
        <a:bodyPr/>
        <a:lstStyle/>
        <a:p>
          <a:endParaRPr lang="en-GB"/>
        </a:p>
      </dgm:t>
    </dgm:pt>
    <dgm:pt modelId="{07467093-5E54-4C71-B65F-205330A1BC52}" type="sibTrans" cxnId="{7E8D62A3-45E4-4719-BC13-572F39C37C11}">
      <dgm:prSet/>
      <dgm:spPr/>
      <dgm:t>
        <a:bodyPr/>
        <a:lstStyle/>
        <a:p>
          <a:endParaRPr lang="en-GB"/>
        </a:p>
      </dgm:t>
    </dgm:pt>
    <dgm:pt modelId="{DF86A3CE-2FEF-4F99-B38F-E38D05E34441}">
      <dgm:prSet custT="1"/>
      <dgm:spPr/>
      <dgm:t>
        <a:bodyPr/>
        <a:lstStyle/>
        <a:p>
          <a:r>
            <a:rPr lang="en-GB" sz="1150"/>
            <a:t>3. Synergy between the 2030 Agenda and development co-operation</a:t>
          </a:r>
        </a:p>
      </dgm:t>
    </dgm:pt>
    <dgm:pt modelId="{E46ACCED-317E-4C02-B048-627DA270CA0B}" type="parTrans" cxnId="{26D7BF21-7EFD-4A8B-981E-26D153CD8200}">
      <dgm:prSet/>
      <dgm:spPr/>
      <dgm:t>
        <a:bodyPr/>
        <a:lstStyle/>
        <a:p>
          <a:endParaRPr lang="en-GB"/>
        </a:p>
      </dgm:t>
    </dgm:pt>
    <dgm:pt modelId="{E787F477-9A49-4312-80E1-DE57E8E6CAA0}" type="sibTrans" cxnId="{26D7BF21-7EFD-4A8B-981E-26D153CD8200}">
      <dgm:prSet/>
      <dgm:spPr/>
      <dgm:t>
        <a:bodyPr/>
        <a:lstStyle/>
        <a:p>
          <a:endParaRPr lang="en-GB"/>
        </a:p>
      </dgm:t>
    </dgm:pt>
    <dgm:pt modelId="{0674B883-FAA1-4332-8E69-D5F74B2DB08A}" type="pres">
      <dgm:prSet presAssocID="{C2B852AB-BE3B-48F4-8F38-E6BBAC36CDAD}" presName="Name0" presStyleCnt="0">
        <dgm:presLayoutVars>
          <dgm:dir/>
          <dgm:animLvl val="lvl"/>
          <dgm:resizeHandles val="exact"/>
        </dgm:presLayoutVars>
      </dgm:prSet>
      <dgm:spPr/>
    </dgm:pt>
    <dgm:pt modelId="{65FB7E5D-AB38-4A43-8E42-3CA83B65E86A}" type="pres">
      <dgm:prSet presAssocID="{8E6D97C4-DBE6-4E47-9D52-33A3FFCE0624}" presName="Name8" presStyleCnt="0"/>
      <dgm:spPr/>
    </dgm:pt>
    <dgm:pt modelId="{0557CDE1-FA13-492B-A343-16A60844AC38}" type="pres">
      <dgm:prSet presAssocID="{8E6D97C4-DBE6-4E47-9D52-33A3FFCE0624}" presName="level" presStyleLbl="node1" presStyleIdx="0" presStyleCnt="5" custLinFactNeighborX="395">
        <dgm:presLayoutVars>
          <dgm:chMax val="1"/>
          <dgm:bulletEnabled val="1"/>
        </dgm:presLayoutVars>
      </dgm:prSet>
      <dgm:spPr/>
      <dgm:t>
        <a:bodyPr/>
        <a:lstStyle/>
        <a:p>
          <a:endParaRPr lang="en-GB"/>
        </a:p>
      </dgm:t>
    </dgm:pt>
    <dgm:pt modelId="{30CDFA20-00F6-4013-A7F6-91CB1EAE3497}" type="pres">
      <dgm:prSet presAssocID="{8E6D97C4-DBE6-4E47-9D52-33A3FFCE0624}" presName="levelTx" presStyleLbl="revTx" presStyleIdx="0" presStyleCnt="0">
        <dgm:presLayoutVars>
          <dgm:chMax val="1"/>
          <dgm:bulletEnabled val="1"/>
        </dgm:presLayoutVars>
      </dgm:prSet>
      <dgm:spPr/>
      <dgm:t>
        <a:bodyPr/>
        <a:lstStyle/>
        <a:p>
          <a:endParaRPr lang="en-GB"/>
        </a:p>
      </dgm:t>
    </dgm:pt>
    <dgm:pt modelId="{1F63B33C-B9B6-4B0E-AC28-FC6E47B014AE}" type="pres">
      <dgm:prSet presAssocID="{9E3EF71B-FEA4-4DBC-9430-DCFFB0394450}" presName="Name8" presStyleCnt="0"/>
      <dgm:spPr/>
    </dgm:pt>
    <dgm:pt modelId="{3A525B76-2190-497A-AA1E-D12A7D62C281}" type="pres">
      <dgm:prSet presAssocID="{9E3EF71B-FEA4-4DBC-9430-DCFFB0394450}" presName="level" presStyleLbl="node1" presStyleIdx="1" presStyleCnt="5">
        <dgm:presLayoutVars>
          <dgm:chMax val="1"/>
          <dgm:bulletEnabled val="1"/>
        </dgm:presLayoutVars>
      </dgm:prSet>
      <dgm:spPr/>
      <dgm:t>
        <a:bodyPr/>
        <a:lstStyle/>
        <a:p>
          <a:endParaRPr lang="en-GB"/>
        </a:p>
      </dgm:t>
    </dgm:pt>
    <dgm:pt modelId="{FC879DD8-05B5-42B9-BDFA-1264CD563BB9}" type="pres">
      <dgm:prSet presAssocID="{9E3EF71B-FEA4-4DBC-9430-DCFFB0394450}" presName="levelTx" presStyleLbl="revTx" presStyleIdx="0" presStyleCnt="0">
        <dgm:presLayoutVars>
          <dgm:chMax val="1"/>
          <dgm:bulletEnabled val="1"/>
        </dgm:presLayoutVars>
      </dgm:prSet>
      <dgm:spPr/>
      <dgm:t>
        <a:bodyPr/>
        <a:lstStyle/>
        <a:p>
          <a:endParaRPr lang="en-GB"/>
        </a:p>
      </dgm:t>
    </dgm:pt>
    <dgm:pt modelId="{72A8CD05-684F-4858-8849-0767738EB254}" type="pres">
      <dgm:prSet presAssocID="{DF86A3CE-2FEF-4F99-B38F-E38D05E34441}" presName="Name8" presStyleCnt="0"/>
      <dgm:spPr/>
    </dgm:pt>
    <dgm:pt modelId="{8967A87A-2433-44A4-B34D-472F7B5A937E}" type="pres">
      <dgm:prSet presAssocID="{DF86A3CE-2FEF-4F99-B38F-E38D05E34441}" presName="level" presStyleLbl="node1" presStyleIdx="2" presStyleCnt="5">
        <dgm:presLayoutVars>
          <dgm:chMax val="1"/>
          <dgm:bulletEnabled val="1"/>
        </dgm:presLayoutVars>
      </dgm:prSet>
      <dgm:spPr/>
      <dgm:t>
        <a:bodyPr/>
        <a:lstStyle/>
        <a:p>
          <a:endParaRPr lang="en-GB"/>
        </a:p>
      </dgm:t>
    </dgm:pt>
    <dgm:pt modelId="{D697322F-279E-411E-BF20-F6CDD08936B0}" type="pres">
      <dgm:prSet presAssocID="{DF86A3CE-2FEF-4F99-B38F-E38D05E34441}" presName="levelTx" presStyleLbl="revTx" presStyleIdx="0" presStyleCnt="0">
        <dgm:presLayoutVars>
          <dgm:chMax val="1"/>
          <dgm:bulletEnabled val="1"/>
        </dgm:presLayoutVars>
      </dgm:prSet>
      <dgm:spPr/>
      <dgm:t>
        <a:bodyPr/>
        <a:lstStyle/>
        <a:p>
          <a:endParaRPr lang="en-GB"/>
        </a:p>
      </dgm:t>
    </dgm:pt>
    <dgm:pt modelId="{09ACFF29-AF19-42F8-8B4D-5DC374CFE9C0}" type="pres">
      <dgm:prSet presAssocID="{B6AE1FA7-B2B6-4414-B32A-23F6DC5322CB}" presName="Name8" presStyleCnt="0"/>
      <dgm:spPr/>
    </dgm:pt>
    <dgm:pt modelId="{9950716C-1C6E-4C81-81AF-A13E8DBA08AD}" type="pres">
      <dgm:prSet presAssocID="{B6AE1FA7-B2B6-4414-B32A-23F6DC5322CB}" presName="level" presStyleLbl="node1" presStyleIdx="3" presStyleCnt="5">
        <dgm:presLayoutVars>
          <dgm:chMax val="1"/>
          <dgm:bulletEnabled val="1"/>
        </dgm:presLayoutVars>
      </dgm:prSet>
      <dgm:spPr/>
      <dgm:t>
        <a:bodyPr/>
        <a:lstStyle/>
        <a:p>
          <a:endParaRPr lang="en-GB"/>
        </a:p>
      </dgm:t>
    </dgm:pt>
    <dgm:pt modelId="{21DB3998-4AEC-4CB4-8F7E-4D095BF36120}" type="pres">
      <dgm:prSet presAssocID="{B6AE1FA7-B2B6-4414-B32A-23F6DC5322CB}" presName="levelTx" presStyleLbl="revTx" presStyleIdx="0" presStyleCnt="0">
        <dgm:presLayoutVars>
          <dgm:chMax val="1"/>
          <dgm:bulletEnabled val="1"/>
        </dgm:presLayoutVars>
      </dgm:prSet>
      <dgm:spPr/>
      <dgm:t>
        <a:bodyPr/>
        <a:lstStyle/>
        <a:p>
          <a:endParaRPr lang="en-GB"/>
        </a:p>
      </dgm:t>
    </dgm:pt>
    <dgm:pt modelId="{BF974189-CE83-4D98-856A-D7F9A664BAD2}" type="pres">
      <dgm:prSet presAssocID="{523108B1-CDEE-49BC-BDDF-1348C2EEC7E4}" presName="Name8" presStyleCnt="0"/>
      <dgm:spPr/>
    </dgm:pt>
    <dgm:pt modelId="{E530EA93-B66D-4A60-8790-5FBBB95D3F47}" type="pres">
      <dgm:prSet presAssocID="{523108B1-CDEE-49BC-BDDF-1348C2EEC7E4}" presName="level" presStyleLbl="node1" presStyleIdx="4" presStyleCnt="5" custLinFactNeighborY="-986">
        <dgm:presLayoutVars>
          <dgm:chMax val="1"/>
          <dgm:bulletEnabled val="1"/>
        </dgm:presLayoutVars>
      </dgm:prSet>
      <dgm:spPr/>
      <dgm:t>
        <a:bodyPr/>
        <a:lstStyle/>
        <a:p>
          <a:endParaRPr lang="en-GB"/>
        </a:p>
      </dgm:t>
    </dgm:pt>
    <dgm:pt modelId="{29E7BDBC-015F-471A-A454-0F3DE3130791}" type="pres">
      <dgm:prSet presAssocID="{523108B1-CDEE-49BC-BDDF-1348C2EEC7E4}" presName="levelTx" presStyleLbl="revTx" presStyleIdx="0" presStyleCnt="0">
        <dgm:presLayoutVars>
          <dgm:chMax val="1"/>
          <dgm:bulletEnabled val="1"/>
        </dgm:presLayoutVars>
      </dgm:prSet>
      <dgm:spPr/>
      <dgm:t>
        <a:bodyPr/>
        <a:lstStyle/>
        <a:p>
          <a:endParaRPr lang="en-GB"/>
        </a:p>
      </dgm:t>
    </dgm:pt>
  </dgm:ptLst>
  <dgm:cxnLst>
    <dgm:cxn modelId="{6AA36504-E2CF-48D3-B89F-2867929910B2}" srcId="{C2B852AB-BE3B-48F4-8F38-E6BBAC36CDAD}" destId="{9E3EF71B-FEA4-4DBC-9430-DCFFB0394450}" srcOrd="1" destOrd="0" parTransId="{8F101BF3-47C1-42D0-8ECB-E2BCAE7595C8}" sibTransId="{51DB8DA3-AA81-484F-B4A6-B9466250AB77}"/>
    <dgm:cxn modelId="{26D7BF21-7EFD-4A8B-981E-26D153CD8200}" srcId="{C2B852AB-BE3B-48F4-8F38-E6BBAC36CDAD}" destId="{DF86A3CE-2FEF-4F99-B38F-E38D05E34441}" srcOrd="2" destOrd="0" parTransId="{E46ACCED-317E-4C02-B048-627DA270CA0B}" sibTransId="{E787F477-9A49-4312-80E1-DE57E8E6CAA0}"/>
    <dgm:cxn modelId="{9BFD9A89-CB4A-4A28-87C9-EEF57AE0C097}" type="presOf" srcId="{DF86A3CE-2FEF-4F99-B38F-E38D05E34441}" destId="{8967A87A-2433-44A4-B34D-472F7B5A937E}" srcOrd="0" destOrd="0" presId="urn:microsoft.com/office/officeart/2005/8/layout/pyramid3"/>
    <dgm:cxn modelId="{B6A5A8CE-06EB-40D3-989A-153D87ACE1EA}" type="presOf" srcId="{8E6D97C4-DBE6-4E47-9D52-33A3FFCE0624}" destId="{30CDFA20-00F6-4013-A7F6-91CB1EAE3497}" srcOrd="1" destOrd="0" presId="urn:microsoft.com/office/officeart/2005/8/layout/pyramid3"/>
    <dgm:cxn modelId="{236A07CC-5759-4C34-83DF-00340E0376CF}" type="presOf" srcId="{B6AE1FA7-B2B6-4414-B32A-23F6DC5322CB}" destId="{21DB3998-4AEC-4CB4-8F7E-4D095BF36120}" srcOrd="1" destOrd="0" presId="urn:microsoft.com/office/officeart/2005/8/layout/pyramid3"/>
    <dgm:cxn modelId="{A209900E-7356-4F7D-9A7B-31C5DC684D1C}" type="presOf" srcId="{8E6D97C4-DBE6-4E47-9D52-33A3FFCE0624}" destId="{0557CDE1-FA13-492B-A343-16A60844AC38}" srcOrd="0" destOrd="0" presId="urn:microsoft.com/office/officeart/2005/8/layout/pyramid3"/>
    <dgm:cxn modelId="{2EF02415-2A0B-4CC7-8445-946FC6CDDC90}" type="presOf" srcId="{B6AE1FA7-B2B6-4414-B32A-23F6DC5322CB}" destId="{9950716C-1C6E-4C81-81AF-A13E8DBA08AD}" srcOrd="0" destOrd="0" presId="urn:microsoft.com/office/officeart/2005/8/layout/pyramid3"/>
    <dgm:cxn modelId="{48E00867-4C84-4968-AAFB-2F44D9608001}" type="presOf" srcId="{9E3EF71B-FEA4-4DBC-9430-DCFFB0394450}" destId="{FC879DD8-05B5-42B9-BDFA-1264CD563BB9}" srcOrd="1" destOrd="0" presId="urn:microsoft.com/office/officeart/2005/8/layout/pyramid3"/>
    <dgm:cxn modelId="{D0FC3410-DACD-4EB0-8C7E-40CFE4A9EDE7}" type="presOf" srcId="{523108B1-CDEE-49BC-BDDF-1348C2EEC7E4}" destId="{29E7BDBC-015F-471A-A454-0F3DE3130791}" srcOrd="1" destOrd="0" presId="urn:microsoft.com/office/officeart/2005/8/layout/pyramid3"/>
    <dgm:cxn modelId="{0128A0B5-6667-4BCA-84DE-D0A4EFA6D0DA}" srcId="{C2B852AB-BE3B-48F4-8F38-E6BBAC36CDAD}" destId="{B6AE1FA7-B2B6-4414-B32A-23F6DC5322CB}" srcOrd="3" destOrd="0" parTransId="{C42DE8FA-51A8-4FE4-A105-234BDC8100B7}" sibTransId="{497C7C57-9F8C-4031-A276-C1BA9EB44A51}"/>
    <dgm:cxn modelId="{79DBD89B-B528-49F8-9573-2D593B0B788D}" type="presOf" srcId="{C2B852AB-BE3B-48F4-8F38-E6BBAC36CDAD}" destId="{0674B883-FAA1-4332-8E69-D5F74B2DB08A}" srcOrd="0" destOrd="0" presId="urn:microsoft.com/office/officeart/2005/8/layout/pyramid3"/>
    <dgm:cxn modelId="{E7AD8829-433D-41E7-B487-EB05C0CBA5A5}" type="presOf" srcId="{523108B1-CDEE-49BC-BDDF-1348C2EEC7E4}" destId="{E530EA93-B66D-4A60-8790-5FBBB95D3F47}" srcOrd="0" destOrd="0" presId="urn:microsoft.com/office/officeart/2005/8/layout/pyramid3"/>
    <dgm:cxn modelId="{7E8D62A3-45E4-4719-BC13-572F39C37C11}" srcId="{C2B852AB-BE3B-48F4-8F38-E6BBAC36CDAD}" destId="{8E6D97C4-DBE6-4E47-9D52-33A3FFCE0624}" srcOrd="0" destOrd="0" parTransId="{242196FC-C93E-49AF-B2A9-326919F4688D}" sibTransId="{07467093-5E54-4C71-B65F-205330A1BC52}"/>
    <dgm:cxn modelId="{A9CFA0AD-80F4-462A-9A1D-F473C1943FB7}" type="presOf" srcId="{DF86A3CE-2FEF-4F99-B38F-E38D05E34441}" destId="{D697322F-279E-411E-BF20-F6CDD08936B0}" srcOrd="1" destOrd="0" presId="urn:microsoft.com/office/officeart/2005/8/layout/pyramid3"/>
    <dgm:cxn modelId="{8BBEEDF9-85FA-4F8D-8E68-E84F65C68EEF}" srcId="{C2B852AB-BE3B-48F4-8F38-E6BBAC36CDAD}" destId="{523108B1-CDEE-49BC-BDDF-1348C2EEC7E4}" srcOrd="4" destOrd="0" parTransId="{E1DF67A0-99BA-4514-9563-AE09C1E5AEA8}" sibTransId="{CAD96C29-CA34-4C74-AA3D-661747EDA585}"/>
    <dgm:cxn modelId="{CCFF61F8-F49A-464A-B058-998538CD48FC}" type="presOf" srcId="{9E3EF71B-FEA4-4DBC-9430-DCFFB0394450}" destId="{3A525B76-2190-497A-AA1E-D12A7D62C281}" srcOrd="0" destOrd="0" presId="urn:microsoft.com/office/officeart/2005/8/layout/pyramid3"/>
    <dgm:cxn modelId="{091067FA-9701-4FA1-A4E9-CAED68669EBF}" type="presParOf" srcId="{0674B883-FAA1-4332-8E69-D5F74B2DB08A}" destId="{65FB7E5D-AB38-4A43-8E42-3CA83B65E86A}" srcOrd="0" destOrd="0" presId="urn:microsoft.com/office/officeart/2005/8/layout/pyramid3"/>
    <dgm:cxn modelId="{E3152B9B-1119-4A40-864D-4E4D56FEFC50}" type="presParOf" srcId="{65FB7E5D-AB38-4A43-8E42-3CA83B65E86A}" destId="{0557CDE1-FA13-492B-A343-16A60844AC38}" srcOrd="0" destOrd="0" presId="urn:microsoft.com/office/officeart/2005/8/layout/pyramid3"/>
    <dgm:cxn modelId="{CCEB1321-7B3B-4288-B757-EB0487E90B9C}" type="presParOf" srcId="{65FB7E5D-AB38-4A43-8E42-3CA83B65E86A}" destId="{30CDFA20-00F6-4013-A7F6-91CB1EAE3497}" srcOrd="1" destOrd="0" presId="urn:microsoft.com/office/officeart/2005/8/layout/pyramid3"/>
    <dgm:cxn modelId="{72EB8E8A-1008-4D51-9B02-E5624004BB50}" type="presParOf" srcId="{0674B883-FAA1-4332-8E69-D5F74B2DB08A}" destId="{1F63B33C-B9B6-4B0E-AC28-FC6E47B014AE}" srcOrd="1" destOrd="0" presId="urn:microsoft.com/office/officeart/2005/8/layout/pyramid3"/>
    <dgm:cxn modelId="{2A67829F-0FD4-4D61-8E5A-BB5093749476}" type="presParOf" srcId="{1F63B33C-B9B6-4B0E-AC28-FC6E47B014AE}" destId="{3A525B76-2190-497A-AA1E-D12A7D62C281}" srcOrd="0" destOrd="0" presId="urn:microsoft.com/office/officeart/2005/8/layout/pyramid3"/>
    <dgm:cxn modelId="{27CFAA1E-A94F-4755-99DF-FE14F6D07512}" type="presParOf" srcId="{1F63B33C-B9B6-4B0E-AC28-FC6E47B014AE}" destId="{FC879DD8-05B5-42B9-BDFA-1264CD563BB9}" srcOrd="1" destOrd="0" presId="urn:microsoft.com/office/officeart/2005/8/layout/pyramid3"/>
    <dgm:cxn modelId="{2F385ADF-007E-4E1E-A19A-524FC979EB2A}" type="presParOf" srcId="{0674B883-FAA1-4332-8E69-D5F74B2DB08A}" destId="{72A8CD05-684F-4858-8849-0767738EB254}" srcOrd="2" destOrd="0" presId="urn:microsoft.com/office/officeart/2005/8/layout/pyramid3"/>
    <dgm:cxn modelId="{073230D0-29BC-4ED7-9D5C-CE3BCCC29FB3}" type="presParOf" srcId="{72A8CD05-684F-4858-8849-0767738EB254}" destId="{8967A87A-2433-44A4-B34D-472F7B5A937E}" srcOrd="0" destOrd="0" presId="urn:microsoft.com/office/officeart/2005/8/layout/pyramid3"/>
    <dgm:cxn modelId="{7C5BBD2E-C271-49A5-A8B5-9EA51A5669A7}" type="presParOf" srcId="{72A8CD05-684F-4858-8849-0767738EB254}" destId="{D697322F-279E-411E-BF20-F6CDD08936B0}" srcOrd="1" destOrd="0" presId="urn:microsoft.com/office/officeart/2005/8/layout/pyramid3"/>
    <dgm:cxn modelId="{5EF1F227-BFA7-4398-84D4-071948E69A78}" type="presParOf" srcId="{0674B883-FAA1-4332-8E69-D5F74B2DB08A}" destId="{09ACFF29-AF19-42F8-8B4D-5DC374CFE9C0}" srcOrd="3" destOrd="0" presId="urn:microsoft.com/office/officeart/2005/8/layout/pyramid3"/>
    <dgm:cxn modelId="{3B7D2C06-3AAF-4F43-850F-7EE145914F10}" type="presParOf" srcId="{09ACFF29-AF19-42F8-8B4D-5DC374CFE9C0}" destId="{9950716C-1C6E-4C81-81AF-A13E8DBA08AD}" srcOrd="0" destOrd="0" presId="urn:microsoft.com/office/officeart/2005/8/layout/pyramid3"/>
    <dgm:cxn modelId="{D229B5E8-0D5E-4D0B-8228-CA6820066A44}" type="presParOf" srcId="{09ACFF29-AF19-42F8-8B4D-5DC374CFE9C0}" destId="{21DB3998-4AEC-4CB4-8F7E-4D095BF36120}" srcOrd="1" destOrd="0" presId="urn:microsoft.com/office/officeart/2005/8/layout/pyramid3"/>
    <dgm:cxn modelId="{B46C22CD-B7CC-489C-B30F-0C77CE8D459D}" type="presParOf" srcId="{0674B883-FAA1-4332-8E69-D5F74B2DB08A}" destId="{BF974189-CE83-4D98-856A-D7F9A664BAD2}" srcOrd="4" destOrd="0" presId="urn:microsoft.com/office/officeart/2005/8/layout/pyramid3"/>
    <dgm:cxn modelId="{99BB819B-6820-490D-BB53-101F1BBC1E5F}" type="presParOf" srcId="{BF974189-CE83-4D98-856A-D7F9A664BAD2}" destId="{E530EA93-B66D-4A60-8790-5FBBB95D3F47}" srcOrd="0" destOrd="0" presId="urn:microsoft.com/office/officeart/2005/8/layout/pyramid3"/>
    <dgm:cxn modelId="{95DB4A50-6B75-4346-96F6-507AD3A3331D}" type="presParOf" srcId="{BF974189-CE83-4D98-856A-D7F9A664BAD2}" destId="{29E7BDBC-015F-471A-A454-0F3DE3130791}"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57CDE1-FA13-492B-A343-16A60844AC38}">
      <dsp:nvSpPr>
        <dsp:cNvPr id="0" name=""/>
        <dsp:cNvSpPr/>
      </dsp:nvSpPr>
      <dsp:spPr>
        <a:xfrm rot="10800000">
          <a:off x="0" y="0"/>
          <a:ext cx="5486400" cy="741920"/>
        </a:xfrm>
        <a:prstGeom prst="trapezoid">
          <a:avLst>
            <a:gd name="adj" fmla="val 73949"/>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11175">
            <a:lnSpc>
              <a:spcPct val="90000"/>
            </a:lnSpc>
            <a:spcBef>
              <a:spcPct val="0"/>
            </a:spcBef>
            <a:spcAft>
              <a:spcPct val="35000"/>
            </a:spcAft>
          </a:pPr>
          <a:r>
            <a:rPr lang="en-GB" sz="1150" kern="1200"/>
            <a:t>1. SDG outcome targets: 88 out of a total of 169 targets in the 2030 Agenda</a:t>
          </a:r>
        </a:p>
      </dsp:txBody>
      <dsp:txXfrm rot="-10800000">
        <a:off x="960119" y="0"/>
        <a:ext cx="3566160" cy="741920"/>
      </dsp:txXfrm>
    </dsp:sp>
    <dsp:sp modelId="{3A525B76-2190-497A-AA1E-D12A7D62C281}">
      <dsp:nvSpPr>
        <dsp:cNvPr id="0" name=""/>
        <dsp:cNvSpPr/>
      </dsp:nvSpPr>
      <dsp:spPr>
        <a:xfrm rot="10800000">
          <a:off x="548640" y="741920"/>
          <a:ext cx="4389120" cy="741920"/>
        </a:xfrm>
        <a:prstGeom prst="trapezoid">
          <a:avLst>
            <a:gd name="adj" fmla="val 73949"/>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11175">
            <a:lnSpc>
              <a:spcPct val="90000"/>
            </a:lnSpc>
            <a:spcBef>
              <a:spcPct val="0"/>
            </a:spcBef>
            <a:spcAft>
              <a:spcPct val="35000"/>
            </a:spcAft>
          </a:pPr>
          <a:r>
            <a:rPr lang="en-GB" sz="1150" kern="1200"/>
            <a:t>2. Outcome targets for people, society and environment: 16 quantifiable; 26 partly quantifiable</a:t>
          </a:r>
        </a:p>
      </dsp:txBody>
      <dsp:txXfrm rot="-10800000">
        <a:off x="1316735" y="741920"/>
        <a:ext cx="2852928" cy="741920"/>
      </dsp:txXfrm>
    </dsp:sp>
    <dsp:sp modelId="{8967A87A-2433-44A4-B34D-472F7B5A937E}">
      <dsp:nvSpPr>
        <dsp:cNvPr id="0" name=""/>
        <dsp:cNvSpPr/>
      </dsp:nvSpPr>
      <dsp:spPr>
        <a:xfrm rot="10800000">
          <a:off x="1097280" y="1483841"/>
          <a:ext cx="3291839" cy="741920"/>
        </a:xfrm>
        <a:prstGeom prst="trapezoid">
          <a:avLst>
            <a:gd name="adj" fmla="val 73949"/>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11175">
            <a:lnSpc>
              <a:spcPct val="90000"/>
            </a:lnSpc>
            <a:spcBef>
              <a:spcPct val="0"/>
            </a:spcBef>
            <a:spcAft>
              <a:spcPct val="35000"/>
            </a:spcAft>
          </a:pPr>
          <a:r>
            <a:rPr lang="en-GB" sz="1150" kern="1200"/>
            <a:t>3. Synergy between the 2030 Agenda and development co-operation</a:t>
          </a:r>
        </a:p>
      </dsp:txBody>
      <dsp:txXfrm rot="-10800000">
        <a:off x="1673351" y="1483841"/>
        <a:ext cx="2139696" cy="741920"/>
      </dsp:txXfrm>
    </dsp:sp>
    <dsp:sp modelId="{9950716C-1C6E-4C81-81AF-A13E8DBA08AD}">
      <dsp:nvSpPr>
        <dsp:cNvPr id="0" name=""/>
        <dsp:cNvSpPr/>
      </dsp:nvSpPr>
      <dsp:spPr>
        <a:xfrm rot="10800000">
          <a:off x="1645919" y="2225762"/>
          <a:ext cx="2194560" cy="741920"/>
        </a:xfrm>
        <a:prstGeom prst="trapezoid">
          <a:avLst>
            <a:gd name="adj" fmla="val 73949"/>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11175">
            <a:lnSpc>
              <a:spcPct val="90000"/>
            </a:lnSpc>
            <a:spcBef>
              <a:spcPct val="0"/>
            </a:spcBef>
            <a:spcAft>
              <a:spcPct val="35000"/>
            </a:spcAft>
          </a:pPr>
          <a:r>
            <a:rPr lang="en-GB" sz="1150" kern="1200"/>
            <a:t>4. ODA results where ODA matters</a:t>
          </a:r>
        </a:p>
      </dsp:txBody>
      <dsp:txXfrm rot="-10800000">
        <a:off x="2029967" y="2225762"/>
        <a:ext cx="1426464" cy="741920"/>
      </dsp:txXfrm>
    </dsp:sp>
    <dsp:sp modelId="{E530EA93-B66D-4A60-8790-5FBBB95D3F47}">
      <dsp:nvSpPr>
        <dsp:cNvPr id="0" name=""/>
        <dsp:cNvSpPr/>
      </dsp:nvSpPr>
      <dsp:spPr>
        <a:xfrm rot="10800000">
          <a:off x="2194560" y="2960367"/>
          <a:ext cx="1097280" cy="741920"/>
        </a:xfrm>
        <a:prstGeom prst="trapezoid">
          <a:avLst>
            <a:gd name="adj" fmla="val 73949"/>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100000"/>
            </a:lnSpc>
            <a:spcBef>
              <a:spcPct val="0"/>
            </a:spcBef>
            <a:spcAft>
              <a:spcPts val="0"/>
            </a:spcAft>
          </a:pPr>
          <a:r>
            <a:rPr lang="en-GB" sz="1100" kern="1200"/>
            <a:t>5. Real </a:t>
          </a:r>
        </a:p>
        <a:p>
          <a:pPr lvl="0" algn="ctr" defTabSz="488950">
            <a:lnSpc>
              <a:spcPct val="100000"/>
            </a:lnSpc>
            <a:spcBef>
              <a:spcPct val="0"/>
            </a:spcBef>
            <a:spcAft>
              <a:spcPts val="0"/>
            </a:spcAft>
          </a:pPr>
          <a:r>
            <a:rPr lang="en-GB" sz="1100" kern="1200"/>
            <a:t>change</a:t>
          </a:r>
        </a:p>
      </dsp:txBody>
      <dsp:txXfrm rot="-10800000">
        <a:off x="2194560" y="2960367"/>
        <a:ext cx="1097280" cy="74192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B8DB7-C211-4ACD-8976-CFBFF4975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96BE313E.dotm</Template>
  <TotalTime>0</TotalTime>
  <Pages>12</Pages>
  <Words>6337</Words>
  <Characters>36124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OECD</Company>
  <LinksUpToDate>false</LinksUpToDate>
  <CharactersWithSpaces>42377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ENGBERG-PEDERSEN Poul</dc:creator>
  <cp:lastModifiedBy>NZINGA Angèle</cp:lastModifiedBy>
  <cp:revision>2</cp:revision>
  <cp:lastPrinted>2016-01-20T08:20:00Z</cp:lastPrinted>
  <dcterms:created xsi:type="dcterms:W3CDTF">2016-02-02T10:25:00Z</dcterms:created>
  <dcterms:modified xsi:type="dcterms:W3CDTF">2016-02-02T10:25:00Z</dcterms:modified>
</cp:coreProperties>
</file>