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40" w:rsidRPr="006D1CD7" w:rsidRDefault="00590240" w:rsidP="00287EC8">
      <w:pPr>
        <w:pStyle w:val="Default"/>
      </w:pPr>
    </w:p>
    <w:p w:rsidR="00720D15" w:rsidRDefault="00720D15" w:rsidP="00287EC8">
      <w:pPr>
        <w:spacing w:after="0" w:line="240" w:lineRule="auto"/>
        <w:jc w:val="center"/>
        <w:rPr>
          <w:b/>
          <w:bCs/>
          <w:sz w:val="28"/>
          <w:szCs w:val="28"/>
          <w:u w:val="single"/>
        </w:rPr>
      </w:pPr>
    </w:p>
    <w:p w:rsidR="00720D15" w:rsidRDefault="00720D15" w:rsidP="00287EC8">
      <w:pPr>
        <w:spacing w:after="0" w:line="240" w:lineRule="auto"/>
        <w:jc w:val="center"/>
        <w:rPr>
          <w:b/>
          <w:bCs/>
          <w:sz w:val="28"/>
          <w:szCs w:val="28"/>
          <w:u w:val="single"/>
        </w:rPr>
      </w:pPr>
    </w:p>
    <w:p w:rsidR="006D1CD7" w:rsidRPr="00D717E2" w:rsidRDefault="00743842" w:rsidP="00287EC8">
      <w:pPr>
        <w:spacing w:after="0" w:line="240" w:lineRule="auto"/>
        <w:jc w:val="center"/>
        <w:rPr>
          <w:b/>
          <w:bCs/>
          <w:sz w:val="28"/>
          <w:szCs w:val="28"/>
          <w:u w:val="single"/>
        </w:rPr>
      </w:pPr>
      <w:r>
        <w:rPr>
          <w:b/>
          <w:bCs/>
          <w:sz w:val="28"/>
          <w:szCs w:val="28"/>
          <w:u w:val="single"/>
        </w:rPr>
        <w:t>RFQ_462</w:t>
      </w:r>
      <w:r w:rsidR="00632FF9" w:rsidRPr="00D717E2">
        <w:rPr>
          <w:b/>
          <w:bCs/>
          <w:sz w:val="28"/>
          <w:szCs w:val="28"/>
          <w:u w:val="single"/>
        </w:rPr>
        <w:t xml:space="preserve">: </w:t>
      </w:r>
    </w:p>
    <w:p w:rsidR="00D717E2" w:rsidRDefault="00D717E2" w:rsidP="00287EC8">
      <w:pPr>
        <w:spacing w:after="0" w:line="240" w:lineRule="auto"/>
        <w:jc w:val="center"/>
        <w:rPr>
          <w:b/>
          <w:bCs/>
          <w:sz w:val="28"/>
          <w:szCs w:val="28"/>
          <w:u w:val="single"/>
        </w:rPr>
      </w:pPr>
    </w:p>
    <w:p w:rsidR="00720D15" w:rsidRPr="00D717E2" w:rsidRDefault="00720D15" w:rsidP="00287EC8">
      <w:pPr>
        <w:spacing w:after="0" w:line="240" w:lineRule="auto"/>
        <w:jc w:val="center"/>
        <w:rPr>
          <w:b/>
          <w:bCs/>
          <w:sz w:val="28"/>
          <w:szCs w:val="28"/>
          <w:u w:val="single"/>
        </w:rPr>
      </w:pPr>
    </w:p>
    <w:p w:rsidR="00287EC8" w:rsidRDefault="00287EC8" w:rsidP="00287EC8">
      <w:pPr>
        <w:spacing w:after="0" w:line="240" w:lineRule="auto"/>
        <w:jc w:val="center"/>
        <w:rPr>
          <w:b/>
          <w:bCs/>
          <w:sz w:val="28"/>
          <w:szCs w:val="28"/>
          <w:u w:val="single"/>
        </w:rPr>
      </w:pPr>
      <w:r w:rsidRPr="00287EC8">
        <w:rPr>
          <w:b/>
          <w:bCs/>
          <w:sz w:val="28"/>
          <w:szCs w:val="28"/>
          <w:u w:val="single"/>
        </w:rPr>
        <w:t xml:space="preserve">Conference venue for </w:t>
      </w:r>
    </w:p>
    <w:p w:rsidR="00287EC8" w:rsidRDefault="00287EC8" w:rsidP="00287EC8">
      <w:pPr>
        <w:spacing w:after="0" w:line="240" w:lineRule="auto"/>
        <w:jc w:val="center"/>
        <w:rPr>
          <w:b/>
          <w:bCs/>
          <w:sz w:val="28"/>
          <w:szCs w:val="28"/>
          <w:u w:val="single"/>
        </w:rPr>
      </w:pPr>
      <w:proofErr w:type="gramStart"/>
      <w:r>
        <w:rPr>
          <w:b/>
          <w:bCs/>
          <w:sz w:val="28"/>
          <w:szCs w:val="28"/>
          <w:u w:val="single"/>
        </w:rPr>
        <w:t>t</w:t>
      </w:r>
      <w:r w:rsidRPr="00287EC8">
        <w:rPr>
          <w:b/>
          <w:bCs/>
          <w:sz w:val="28"/>
          <w:szCs w:val="28"/>
          <w:u w:val="single"/>
        </w:rPr>
        <w:t>he</w:t>
      </w:r>
      <w:proofErr w:type="gramEnd"/>
      <w:r w:rsidRPr="00287EC8">
        <w:rPr>
          <w:b/>
          <w:bCs/>
          <w:sz w:val="28"/>
          <w:szCs w:val="28"/>
          <w:u w:val="single"/>
        </w:rPr>
        <w:t xml:space="preserve"> international transport forum </w:t>
      </w:r>
    </w:p>
    <w:p w:rsidR="00287EC8" w:rsidRPr="00287EC8" w:rsidRDefault="00287EC8" w:rsidP="00287EC8">
      <w:pPr>
        <w:spacing w:after="0" w:line="240" w:lineRule="auto"/>
        <w:jc w:val="center"/>
        <w:rPr>
          <w:b/>
          <w:bCs/>
          <w:sz w:val="28"/>
          <w:szCs w:val="28"/>
          <w:u w:val="single"/>
        </w:rPr>
      </w:pPr>
      <w:r w:rsidRPr="00287EC8">
        <w:rPr>
          <w:b/>
          <w:bCs/>
          <w:sz w:val="28"/>
          <w:szCs w:val="28"/>
          <w:u w:val="single"/>
        </w:rPr>
        <w:t>202</w:t>
      </w:r>
      <w:r w:rsidR="00743842">
        <w:rPr>
          <w:b/>
          <w:bCs/>
          <w:sz w:val="28"/>
          <w:szCs w:val="28"/>
          <w:u w:val="single"/>
        </w:rPr>
        <w:t>4</w:t>
      </w:r>
      <w:r w:rsidRPr="00287EC8">
        <w:rPr>
          <w:b/>
          <w:bCs/>
          <w:sz w:val="28"/>
          <w:szCs w:val="28"/>
          <w:u w:val="single"/>
        </w:rPr>
        <w:t>-202</w:t>
      </w:r>
      <w:r w:rsidR="00743842">
        <w:rPr>
          <w:b/>
          <w:bCs/>
          <w:sz w:val="28"/>
          <w:szCs w:val="28"/>
          <w:u w:val="single"/>
        </w:rPr>
        <w:t>7</w:t>
      </w:r>
      <w:r w:rsidRPr="00287EC8">
        <w:rPr>
          <w:b/>
          <w:bCs/>
          <w:sz w:val="28"/>
          <w:szCs w:val="28"/>
          <w:u w:val="single"/>
        </w:rPr>
        <w:t xml:space="preserve"> summits</w:t>
      </w:r>
    </w:p>
    <w:p w:rsidR="006D1CD7" w:rsidRDefault="006D1CD7" w:rsidP="00287EC8">
      <w:pPr>
        <w:spacing w:after="0" w:line="240" w:lineRule="auto"/>
        <w:jc w:val="center"/>
        <w:rPr>
          <w:b/>
          <w:bCs/>
          <w:sz w:val="24"/>
          <w:szCs w:val="24"/>
        </w:rPr>
      </w:pPr>
    </w:p>
    <w:p w:rsidR="00287EC8" w:rsidRPr="006D1CD7" w:rsidRDefault="00287EC8" w:rsidP="00287EC8">
      <w:pPr>
        <w:spacing w:after="0" w:line="240" w:lineRule="auto"/>
        <w:jc w:val="center"/>
        <w:rPr>
          <w:b/>
          <w:bCs/>
          <w:sz w:val="24"/>
          <w:szCs w:val="24"/>
        </w:rPr>
      </w:pPr>
    </w:p>
    <w:p w:rsidR="002818F2" w:rsidRDefault="002818F2" w:rsidP="00287EC8">
      <w:pPr>
        <w:pStyle w:val="Default"/>
        <w:jc w:val="center"/>
        <w:rPr>
          <w:b/>
          <w:bCs/>
        </w:rPr>
      </w:pPr>
    </w:p>
    <w:p w:rsidR="00D717E2" w:rsidRPr="006D1CD7" w:rsidRDefault="00D717E2" w:rsidP="00287EC8">
      <w:pPr>
        <w:pStyle w:val="Default"/>
        <w:jc w:val="center"/>
        <w:rPr>
          <w:b/>
          <w:bCs/>
        </w:rPr>
      </w:pPr>
    </w:p>
    <w:p w:rsidR="00590240" w:rsidRPr="006D1CD7" w:rsidRDefault="00590240" w:rsidP="00287EC8">
      <w:pPr>
        <w:pStyle w:val="Default"/>
      </w:pPr>
      <w:r w:rsidRPr="006D1CD7">
        <w:rPr>
          <w:b/>
          <w:bCs/>
        </w:rPr>
        <w:t xml:space="preserve">Summary </w:t>
      </w:r>
    </w:p>
    <w:p w:rsidR="00590240" w:rsidRPr="006D1CD7" w:rsidRDefault="00590240" w:rsidP="00287EC8">
      <w:pPr>
        <w:pStyle w:val="Default"/>
        <w:rPr>
          <w:rFonts w:asciiTheme="minorHAnsi" w:hAnsiTheme="minorHAnsi"/>
        </w:rPr>
      </w:pPr>
    </w:p>
    <w:p w:rsidR="00287EC8" w:rsidRPr="00287EC8" w:rsidRDefault="00154698" w:rsidP="00287EC8">
      <w:pPr>
        <w:pStyle w:val="BodyText"/>
        <w:spacing w:after="0"/>
        <w:rPr>
          <w:rFonts w:asciiTheme="minorHAnsi" w:hAnsiTheme="minorHAnsi" w:cstheme="minorHAnsi"/>
          <w:sz w:val="24"/>
          <w:szCs w:val="24"/>
        </w:rPr>
      </w:pPr>
      <w:r w:rsidRPr="005C1C62">
        <w:rPr>
          <w:rFonts w:asciiTheme="minorHAnsi" w:eastAsiaTheme="minorHAnsi" w:hAnsiTheme="minorHAnsi" w:cstheme="minorHAnsi"/>
          <w:color w:val="000000"/>
          <w:sz w:val="24"/>
          <w:szCs w:val="24"/>
        </w:rPr>
        <w:t xml:space="preserve">The </w:t>
      </w:r>
      <w:r w:rsidR="0062357E">
        <w:rPr>
          <w:rFonts w:asciiTheme="minorHAnsi" w:hAnsiTheme="minorHAnsi" w:cstheme="minorHAnsi"/>
          <w:sz w:val="24"/>
          <w:szCs w:val="24"/>
        </w:rPr>
        <w:t>OECD</w:t>
      </w:r>
      <w:r w:rsidR="00BF3D68" w:rsidRPr="00BF3D68">
        <w:rPr>
          <w:rFonts w:asciiTheme="minorHAnsi" w:hAnsiTheme="minorHAnsi" w:cstheme="minorHAnsi"/>
          <w:sz w:val="24"/>
          <w:szCs w:val="24"/>
        </w:rPr>
        <w:t xml:space="preserve"> </w:t>
      </w:r>
      <w:r w:rsidRPr="00BF3D68">
        <w:rPr>
          <w:rFonts w:asciiTheme="minorHAnsi" w:hAnsiTheme="minorHAnsi" w:cstheme="minorHAnsi"/>
          <w:sz w:val="24"/>
          <w:szCs w:val="24"/>
        </w:rPr>
        <w:t xml:space="preserve">is looking </w:t>
      </w:r>
      <w:r w:rsidR="00BF3D68" w:rsidRPr="00BF3D68">
        <w:rPr>
          <w:rFonts w:asciiTheme="minorHAnsi" w:hAnsiTheme="minorHAnsi" w:cstheme="minorHAnsi"/>
          <w:sz w:val="24"/>
          <w:szCs w:val="24"/>
        </w:rPr>
        <w:t xml:space="preserve">to </w:t>
      </w:r>
      <w:r w:rsidR="00287EC8">
        <w:rPr>
          <w:rFonts w:asciiTheme="minorHAnsi" w:hAnsiTheme="minorHAnsi" w:cstheme="minorHAnsi"/>
          <w:sz w:val="24"/>
          <w:szCs w:val="24"/>
        </w:rPr>
        <w:t>source a c</w:t>
      </w:r>
      <w:r w:rsidR="00287EC8" w:rsidRPr="00287EC8">
        <w:rPr>
          <w:rFonts w:asciiTheme="minorHAnsi" w:hAnsiTheme="minorHAnsi" w:cstheme="minorHAnsi"/>
          <w:sz w:val="24"/>
          <w:szCs w:val="24"/>
        </w:rPr>
        <w:t xml:space="preserve">onference </w:t>
      </w:r>
      <w:r w:rsidR="00287EC8">
        <w:rPr>
          <w:rFonts w:asciiTheme="minorHAnsi" w:hAnsiTheme="minorHAnsi" w:cstheme="minorHAnsi"/>
          <w:sz w:val="24"/>
          <w:szCs w:val="24"/>
        </w:rPr>
        <w:t>v</w:t>
      </w:r>
      <w:r w:rsidR="00287EC8" w:rsidRPr="00287EC8">
        <w:rPr>
          <w:rFonts w:asciiTheme="minorHAnsi" w:hAnsiTheme="minorHAnsi" w:cstheme="minorHAnsi"/>
          <w:sz w:val="24"/>
          <w:szCs w:val="24"/>
        </w:rPr>
        <w:t>enue for the Internat</w:t>
      </w:r>
      <w:r w:rsidR="00743842">
        <w:rPr>
          <w:rFonts w:asciiTheme="minorHAnsi" w:hAnsiTheme="minorHAnsi" w:cstheme="minorHAnsi"/>
          <w:sz w:val="24"/>
          <w:szCs w:val="24"/>
        </w:rPr>
        <w:t>ional Transport Forum (ITF) 2024</w:t>
      </w:r>
      <w:r w:rsidR="00287EC8" w:rsidRPr="00287EC8">
        <w:rPr>
          <w:rFonts w:asciiTheme="minorHAnsi" w:hAnsiTheme="minorHAnsi" w:cstheme="minorHAnsi"/>
          <w:sz w:val="24"/>
          <w:szCs w:val="24"/>
        </w:rPr>
        <w:t xml:space="preserve"> to 202</w:t>
      </w:r>
      <w:r w:rsidR="00743842">
        <w:rPr>
          <w:rFonts w:asciiTheme="minorHAnsi" w:hAnsiTheme="minorHAnsi" w:cstheme="minorHAnsi"/>
          <w:sz w:val="24"/>
          <w:szCs w:val="24"/>
        </w:rPr>
        <w:t>7</w:t>
      </w:r>
      <w:r w:rsidR="00287EC8" w:rsidRPr="00287EC8">
        <w:rPr>
          <w:rFonts w:asciiTheme="minorHAnsi" w:hAnsiTheme="minorHAnsi" w:cstheme="minorHAnsi"/>
          <w:sz w:val="24"/>
          <w:szCs w:val="24"/>
        </w:rPr>
        <w:t xml:space="preserve"> Summits, which will take place in Germany for 3 days (consecutive weekdays, not public holidays) during </w:t>
      </w:r>
      <w:r w:rsidR="00743842">
        <w:rPr>
          <w:rFonts w:asciiTheme="minorHAnsi" w:hAnsiTheme="minorHAnsi" w:cstheme="minorHAnsi"/>
          <w:sz w:val="24"/>
          <w:szCs w:val="24"/>
        </w:rPr>
        <w:t>April, May or June in 2024, 2025, 2026 and 2027</w:t>
      </w:r>
      <w:r w:rsidR="00287EC8" w:rsidRPr="00287EC8">
        <w:rPr>
          <w:rFonts w:asciiTheme="minorHAnsi" w:hAnsiTheme="minorHAnsi" w:cstheme="minorHAnsi"/>
          <w:sz w:val="24"/>
          <w:szCs w:val="24"/>
        </w:rPr>
        <w:t>.</w:t>
      </w:r>
    </w:p>
    <w:p w:rsidR="00D717E2" w:rsidRPr="00D717E2" w:rsidRDefault="00D717E2" w:rsidP="00287EC8">
      <w:pPr>
        <w:tabs>
          <w:tab w:val="left" w:pos="851"/>
          <w:tab w:val="left" w:leader="dot" w:pos="4896"/>
          <w:tab w:val="right" w:pos="7056"/>
        </w:tabs>
        <w:spacing w:after="0" w:line="240" w:lineRule="auto"/>
        <w:rPr>
          <w:rFonts w:cstheme="minorHAnsi"/>
          <w:color w:val="000000"/>
          <w:sz w:val="24"/>
          <w:szCs w:val="24"/>
        </w:rPr>
      </w:pPr>
    </w:p>
    <w:p w:rsidR="00433B76" w:rsidRPr="006D1CD7" w:rsidRDefault="00632FF9" w:rsidP="00287EC8">
      <w:pPr>
        <w:pStyle w:val="Default"/>
        <w:jc w:val="both"/>
        <w:rPr>
          <w:rFonts w:asciiTheme="minorHAnsi" w:hAnsiTheme="minorHAnsi" w:cstheme="minorHAnsi"/>
          <w:b/>
        </w:rPr>
      </w:pPr>
      <w:r w:rsidRPr="006D1CD7">
        <w:rPr>
          <w:rFonts w:asciiTheme="minorHAnsi" w:hAnsiTheme="minorHAnsi" w:cstheme="minorHAnsi"/>
          <w:b/>
        </w:rPr>
        <w:t xml:space="preserve">The deadline for the receipt of Tenders is </w:t>
      </w:r>
      <w:r w:rsidR="004F59A9">
        <w:rPr>
          <w:rFonts w:asciiTheme="minorHAnsi" w:hAnsiTheme="minorHAnsi" w:cstheme="minorHAnsi"/>
          <w:b/>
          <w:u w:val="single"/>
        </w:rPr>
        <w:t>Fri</w:t>
      </w:r>
      <w:r w:rsidR="00D717E2" w:rsidRPr="0062357E">
        <w:rPr>
          <w:b/>
          <w:u w:val="single"/>
        </w:rPr>
        <w:t>d</w:t>
      </w:r>
      <w:r w:rsidR="00D717E2">
        <w:rPr>
          <w:b/>
          <w:u w:val="single"/>
        </w:rPr>
        <w:t>ay,</w:t>
      </w:r>
      <w:r w:rsidR="00154698">
        <w:rPr>
          <w:b/>
          <w:u w:val="single"/>
        </w:rPr>
        <w:t xml:space="preserve"> </w:t>
      </w:r>
      <w:r w:rsidR="004F59A9">
        <w:rPr>
          <w:b/>
          <w:u w:val="single"/>
        </w:rPr>
        <w:t>October 2</w:t>
      </w:r>
      <w:r w:rsidR="00D717E2">
        <w:rPr>
          <w:b/>
          <w:u w:val="single"/>
        </w:rPr>
        <w:t>,</w:t>
      </w:r>
      <w:r w:rsidR="00D32642">
        <w:rPr>
          <w:b/>
          <w:u w:val="single"/>
        </w:rPr>
        <w:t xml:space="preserve"> </w:t>
      </w:r>
      <w:r w:rsidR="004F59A9">
        <w:rPr>
          <w:b/>
          <w:u w:val="single"/>
        </w:rPr>
        <w:t>2020</w:t>
      </w:r>
      <w:r w:rsidR="00154698">
        <w:rPr>
          <w:b/>
          <w:u w:val="single"/>
        </w:rPr>
        <w:t>,</w:t>
      </w:r>
      <w:r w:rsidR="004F59A9">
        <w:rPr>
          <w:b/>
          <w:u w:val="single"/>
        </w:rPr>
        <w:t xml:space="preserve"> 8</w:t>
      </w:r>
      <w:r w:rsidR="00BF3D68">
        <w:rPr>
          <w:b/>
          <w:u w:val="single"/>
        </w:rPr>
        <w:t>:00p.m.</w:t>
      </w:r>
      <w:r w:rsidR="00154698" w:rsidRPr="00386C49">
        <w:rPr>
          <w:b/>
          <w:u w:val="single"/>
        </w:rPr>
        <w:t xml:space="preserve"> (Paris time)</w:t>
      </w:r>
      <w:r w:rsidR="00902C95" w:rsidRPr="00902C95">
        <w:rPr>
          <w:b/>
        </w:rPr>
        <w:t>.</w:t>
      </w:r>
    </w:p>
    <w:p w:rsidR="00433B76" w:rsidRPr="006D1CD7" w:rsidRDefault="00433B76" w:rsidP="00287EC8">
      <w:pPr>
        <w:pStyle w:val="Default"/>
        <w:jc w:val="both"/>
        <w:rPr>
          <w:rFonts w:asciiTheme="minorHAnsi" w:hAnsiTheme="minorHAnsi" w:cstheme="minorHAnsi"/>
        </w:rPr>
      </w:pPr>
    </w:p>
    <w:p w:rsidR="00590240" w:rsidRPr="006D1CD7" w:rsidRDefault="00590240" w:rsidP="00287EC8">
      <w:pPr>
        <w:pStyle w:val="BodyText"/>
        <w:spacing w:after="0"/>
        <w:rPr>
          <w:rFonts w:asciiTheme="minorHAnsi" w:eastAsiaTheme="minorHAnsi" w:hAnsiTheme="minorHAnsi" w:cstheme="minorHAnsi"/>
          <w:color w:val="000000"/>
          <w:sz w:val="24"/>
          <w:szCs w:val="24"/>
        </w:rPr>
      </w:pPr>
      <w:r w:rsidRPr="006D1CD7">
        <w:rPr>
          <w:rFonts w:asciiTheme="minorHAnsi" w:hAnsiTheme="minorHAnsi" w:cstheme="minorHAnsi"/>
          <w:sz w:val="24"/>
          <w:szCs w:val="24"/>
        </w:rPr>
        <w:t>The OECD will use its e-Sourcing portal</w:t>
      </w:r>
      <w:r w:rsidR="00BF54BC" w:rsidRPr="006D1CD7">
        <w:rPr>
          <w:rFonts w:asciiTheme="minorHAnsi" w:hAnsiTheme="minorHAnsi" w:cstheme="minorHAnsi"/>
          <w:sz w:val="24"/>
          <w:szCs w:val="24"/>
        </w:rPr>
        <w:t xml:space="preserve"> « </w:t>
      </w:r>
      <w:hyperlink r:id="rId8" w:history="1">
        <w:r w:rsidR="00BF54BC" w:rsidRPr="006D1CD7">
          <w:rPr>
            <w:rStyle w:val="Hyperlink"/>
            <w:rFonts w:asciiTheme="minorHAnsi" w:hAnsiTheme="minorHAnsi" w:cstheme="minorHAnsi"/>
            <w:sz w:val="24"/>
            <w:szCs w:val="24"/>
          </w:rPr>
          <w:t>Bravo Solution </w:t>
        </w:r>
      </w:hyperlink>
      <w:r w:rsidR="00BF54BC" w:rsidRPr="006D1CD7">
        <w:rPr>
          <w:rFonts w:asciiTheme="minorHAnsi" w:hAnsiTheme="minorHAnsi" w:cstheme="minorHAnsi"/>
          <w:sz w:val="24"/>
          <w:szCs w:val="24"/>
        </w:rPr>
        <w:t xml:space="preserve">» </w:t>
      </w:r>
      <w:r w:rsidRPr="006D1CD7">
        <w:rPr>
          <w:rFonts w:asciiTheme="minorHAnsi" w:hAnsiTheme="minorHAnsi" w:cstheme="minorHAnsi"/>
          <w:sz w:val="24"/>
          <w:szCs w:val="24"/>
        </w:rPr>
        <w:t xml:space="preserve">to conduct this procurement </w:t>
      </w:r>
      <w:r w:rsidR="0062357E">
        <w:rPr>
          <w:rFonts w:asciiTheme="minorHAnsi" w:eastAsiaTheme="minorHAnsi" w:hAnsiTheme="minorHAnsi" w:cstheme="minorHAnsi"/>
          <w:color w:val="000000"/>
          <w:sz w:val="24"/>
          <w:szCs w:val="24"/>
        </w:rPr>
        <w:t>process.</w:t>
      </w:r>
      <w:r w:rsidRPr="006D1CD7">
        <w:rPr>
          <w:rFonts w:asciiTheme="minorHAnsi" w:eastAsiaTheme="minorHAnsi" w:hAnsiTheme="minorHAnsi" w:cstheme="minorHAnsi"/>
          <w:color w:val="000000"/>
          <w:sz w:val="24"/>
          <w:szCs w:val="24"/>
        </w:rPr>
        <w:t xml:space="preserve"> Interested </w:t>
      </w:r>
      <w:r w:rsidR="005C730F" w:rsidRPr="006D1CD7">
        <w:rPr>
          <w:rFonts w:asciiTheme="minorHAnsi" w:eastAsiaTheme="minorHAnsi" w:hAnsiTheme="minorHAnsi" w:cstheme="minorHAnsi"/>
          <w:color w:val="000000"/>
          <w:sz w:val="24"/>
          <w:szCs w:val="24"/>
        </w:rPr>
        <w:t>candidates</w:t>
      </w:r>
      <w:r w:rsidR="00E9338B" w:rsidRPr="006D1CD7">
        <w:rPr>
          <w:rFonts w:asciiTheme="minorHAnsi" w:eastAsiaTheme="minorHAnsi" w:hAnsiTheme="minorHAnsi" w:cstheme="minorHAnsi"/>
          <w:color w:val="000000"/>
          <w:sz w:val="24"/>
          <w:szCs w:val="24"/>
        </w:rPr>
        <w:t xml:space="preserve"> </w:t>
      </w:r>
      <w:r w:rsidRPr="006D1CD7">
        <w:rPr>
          <w:rFonts w:asciiTheme="minorHAnsi" w:eastAsiaTheme="minorHAnsi" w:hAnsiTheme="minorHAnsi" w:cstheme="minorHAnsi"/>
          <w:color w:val="000000"/>
          <w:sz w:val="24"/>
          <w:szCs w:val="24"/>
        </w:rPr>
        <w:t xml:space="preserve">should register with the e-Sourcing portal in order to access the associated documents and further information. </w:t>
      </w:r>
    </w:p>
    <w:p w:rsidR="00590240" w:rsidRPr="006D1CD7" w:rsidRDefault="00590240" w:rsidP="00287EC8">
      <w:pPr>
        <w:pStyle w:val="BodyText"/>
        <w:spacing w:after="0"/>
        <w:rPr>
          <w:rFonts w:asciiTheme="minorHAnsi" w:eastAsiaTheme="minorHAnsi" w:hAnsiTheme="minorHAnsi" w:cstheme="minorHAnsi"/>
          <w:color w:val="000000"/>
          <w:sz w:val="24"/>
          <w:szCs w:val="24"/>
        </w:rPr>
      </w:pPr>
      <w:r w:rsidRPr="006D1CD7">
        <w:rPr>
          <w:rFonts w:asciiTheme="minorHAnsi" w:eastAsiaTheme="minorHAnsi" w:hAnsiTheme="minorHAnsi" w:cstheme="minorHAnsi"/>
          <w:color w:val="000000"/>
          <w:sz w:val="24"/>
          <w:szCs w:val="24"/>
        </w:rPr>
        <w:t xml:space="preserve">Instructions on how to register on the e-Sourcing portal can be found using the following link and accessing the “Supplier Guide” on the homepage. </w:t>
      </w:r>
    </w:p>
    <w:p w:rsidR="00632FF9" w:rsidRPr="00D67ABF" w:rsidRDefault="004F59A9" w:rsidP="00287EC8">
      <w:pPr>
        <w:pStyle w:val="Default"/>
        <w:rPr>
          <w:rFonts w:asciiTheme="minorHAnsi" w:hAnsiTheme="minorHAnsi" w:cstheme="minorHAnsi"/>
          <w:b/>
          <w:bCs/>
        </w:rPr>
      </w:pPr>
      <w:hyperlink r:id="rId9" w:history="1">
        <w:r w:rsidR="00720D15" w:rsidRPr="00D67ABF">
          <w:rPr>
            <w:rStyle w:val="Hyperlink"/>
            <w:rFonts w:asciiTheme="minorHAnsi" w:hAnsiTheme="minorHAnsi" w:cstheme="minorHAnsi"/>
            <w:b/>
            <w:bCs/>
          </w:rPr>
          <w:t>https://oecd.bravosolution.com</w:t>
        </w:r>
      </w:hyperlink>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Default="00720D15" w:rsidP="00287EC8">
      <w:pPr>
        <w:pStyle w:val="Default"/>
        <w:rPr>
          <w:rFonts w:asciiTheme="minorHAnsi" w:hAnsiTheme="minorHAnsi" w:cstheme="minorHAnsi"/>
          <w:b/>
          <w:bCs/>
        </w:rPr>
      </w:pPr>
    </w:p>
    <w:p w:rsidR="0062357E" w:rsidRDefault="0062357E" w:rsidP="00287EC8">
      <w:pPr>
        <w:pStyle w:val="Default"/>
        <w:rPr>
          <w:rFonts w:asciiTheme="minorHAnsi" w:hAnsiTheme="minorHAnsi" w:cstheme="minorHAnsi"/>
          <w:b/>
          <w:bCs/>
        </w:rPr>
      </w:pPr>
    </w:p>
    <w:p w:rsidR="0062357E" w:rsidRDefault="0062357E" w:rsidP="00287EC8">
      <w:pPr>
        <w:pStyle w:val="Default"/>
        <w:rPr>
          <w:rFonts w:asciiTheme="minorHAnsi" w:hAnsiTheme="minorHAnsi" w:cstheme="minorHAnsi"/>
          <w:b/>
          <w:bCs/>
        </w:rPr>
      </w:pPr>
    </w:p>
    <w:p w:rsidR="0062357E" w:rsidRPr="00D67ABF" w:rsidRDefault="0062357E" w:rsidP="00287EC8">
      <w:pPr>
        <w:pStyle w:val="Default"/>
        <w:rPr>
          <w:rFonts w:asciiTheme="minorHAnsi" w:hAnsiTheme="minorHAnsi" w:cstheme="minorHAnsi"/>
          <w:b/>
          <w:bCs/>
        </w:rPr>
      </w:pPr>
    </w:p>
    <w:p w:rsidR="00720D15" w:rsidRPr="00D67ABF" w:rsidRDefault="00720D15" w:rsidP="00287EC8">
      <w:pPr>
        <w:pStyle w:val="Default"/>
        <w:rPr>
          <w:rFonts w:asciiTheme="minorHAnsi" w:hAnsiTheme="minorHAnsi" w:cstheme="minorHAnsi"/>
          <w:b/>
          <w:bCs/>
        </w:rPr>
      </w:pPr>
    </w:p>
    <w:p w:rsidR="00720D15" w:rsidRPr="004F59A9" w:rsidRDefault="004F59A9" w:rsidP="00287EC8">
      <w:pPr>
        <w:spacing w:after="0" w:line="240" w:lineRule="auto"/>
        <w:jc w:val="center"/>
        <w:rPr>
          <w:b/>
          <w:bCs/>
          <w:sz w:val="28"/>
          <w:szCs w:val="28"/>
          <w:u w:val="single"/>
          <w:lang w:val="fr-FR"/>
        </w:rPr>
      </w:pPr>
      <w:r w:rsidRPr="004F59A9">
        <w:rPr>
          <w:b/>
          <w:bCs/>
          <w:sz w:val="28"/>
          <w:szCs w:val="28"/>
          <w:u w:val="single"/>
          <w:lang w:val="fr-FR"/>
        </w:rPr>
        <w:t>RFQ_462</w:t>
      </w:r>
      <w:r w:rsidR="00720D15" w:rsidRPr="004F59A9">
        <w:rPr>
          <w:b/>
          <w:bCs/>
          <w:sz w:val="28"/>
          <w:szCs w:val="28"/>
          <w:u w:val="single"/>
          <w:lang w:val="fr-FR"/>
        </w:rPr>
        <w:t xml:space="preserve">: </w:t>
      </w:r>
    </w:p>
    <w:p w:rsidR="00720D15" w:rsidRPr="004F59A9" w:rsidRDefault="00720D15" w:rsidP="00287EC8">
      <w:pPr>
        <w:spacing w:after="0" w:line="240" w:lineRule="auto"/>
        <w:jc w:val="center"/>
        <w:rPr>
          <w:b/>
          <w:bCs/>
          <w:sz w:val="28"/>
          <w:szCs w:val="28"/>
          <w:u w:val="single"/>
          <w:lang w:val="fr-FR"/>
        </w:rPr>
      </w:pPr>
    </w:p>
    <w:p w:rsidR="00720D15" w:rsidRPr="004F59A9" w:rsidRDefault="00720D15" w:rsidP="00287EC8">
      <w:pPr>
        <w:spacing w:after="0" w:line="240" w:lineRule="auto"/>
        <w:jc w:val="center"/>
        <w:rPr>
          <w:b/>
          <w:bCs/>
          <w:sz w:val="28"/>
          <w:szCs w:val="28"/>
          <w:u w:val="single"/>
          <w:lang w:val="fr-FR"/>
        </w:rPr>
      </w:pPr>
    </w:p>
    <w:p w:rsidR="00287EC8" w:rsidRDefault="00287EC8" w:rsidP="00287EC8">
      <w:pPr>
        <w:spacing w:after="0" w:line="240" w:lineRule="auto"/>
        <w:jc w:val="center"/>
        <w:rPr>
          <w:b/>
          <w:bCs/>
          <w:sz w:val="28"/>
          <w:szCs w:val="28"/>
          <w:u w:val="single"/>
          <w:lang w:val="fr-FR"/>
        </w:rPr>
      </w:pPr>
      <w:r>
        <w:rPr>
          <w:b/>
          <w:bCs/>
          <w:sz w:val="28"/>
          <w:szCs w:val="28"/>
          <w:u w:val="single"/>
          <w:lang w:val="fr-FR"/>
        </w:rPr>
        <w:t xml:space="preserve">Salle de conférence pour </w:t>
      </w:r>
    </w:p>
    <w:p w:rsidR="00287EC8" w:rsidRDefault="004F59A9" w:rsidP="00287EC8">
      <w:pPr>
        <w:spacing w:after="0" w:line="240" w:lineRule="auto"/>
        <w:jc w:val="center"/>
        <w:rPr>
          <w:b/>
          <w:bCs/>
          <w:sz w:val="28"/>
          <w:szCs w:val="28"/>
          <w:u w:val="single"/>
          <w:lang w:val="fr-FR"/>
        </w:rPr>
      </w:pPr>
      <w:proofErr w:type="gramStart"/>
      <w:r>
        <w:rPr>
          <w:b/>
          <w:bCs/>
          <w:sz w:val="28"/>
          <w:szCs w:val="28"/>
          <w:u w:val="single"/>
          <w:lang w:val="fr-FR"/>
        </w:rPr>
        <w:t>les</w:t>
      </w:r>
      <w:proofErr w:type="gramEnd"/>
      <w:r>
        <w:rPr>
          <w:b/>
          <w:bCs/>
          <w:sz w:val="28"/>
          <w:szCs w:val="28"/>
          <w:u w:val="single"/>
          <w:lang w:val="fr-FR"/>
        </w:rPr>
        <w:t xml:space="preserve"> sommets 2024</w:t>
      </w:r>
      <w:r w:rsidR="00287EC8">
        <w:rPr>
          <w:b/>
          <w:bCs/>
          <w:sz w:val="28"/>
          <w:szCs w:val="28"/>
          <w:u w:val="single"/>
          <w:lang w:val="fr-FR"/>
        </w:rPr>
        <w:t>-202</w:t>
      </w:r>
      <w:r>
        <w:rPr>
          <w:b/>
          <w:bCs/>
          <w:sz w:val="28"/>
          <w:szCs w:val="28"/>
          <w:u w:val="single"/>
          <w:lang w:val="fr-FR"/>
        </w:rPr>
        <w:t>7</w:t>
      </w:r>
      <w:r w:rsidR="00287EC8">
        <w:rPr>
          <w:b/>
          <w:bCs/>
          <w:sz w:val="28"/>
          <w:szCs w:val="28"/>
          <w:u w:val="single"/>
          <w:lang w:val="fr-FR"/>
        </w:rPr>
        <w:t xml:space="preserve"> </w:t>
      </w:r>
    </w:p>
    <w:p w:rsidR="00720D15" w:rsidRPr="0062357E" w:rsidRDefault="00287EC8" w:rsidP="00287EC8">
      <w:pPr>
        <w:spacing w:after="0" w:line="240" w:lineRule="auto"/>
        <w:jc w:val="center"/>
        <w:rPr>
          <w:b/>
          <w:bCs/>
          <w:sz w:val="28"/>
          <w:szCs w:val="28"/>
          <w:u w:val="single"/>
          <w:lang w:val="fr-FR"/>
        </w:rPr>
      </w:pPr>
      <w:proofErr w:type="gramStart"/>
      <w:r>
        <w:rPr>
          <w:b/>
          <w:bCs/>
          <w:sz w:val="28"/>
          <w:szCs w:val="28"/>
          <w:u w:val="single"/>
          <w:lang w:val="fr-FR"/>
        </w:rPr>
        <w:t>du</w:t>
      </w:r>
      <w:proofErr w:type="gramEnd"/>
      <w:r>
        <w:rPr>
          <w:b/>
          <w:bCs/>
          <w:sz w:val="28"/>
          <w:szCs w:val="28"/>
          <w:u w:val="single"/>
          <w:lang w:val="fr-FR"/>
        </w:rPr>
        <w:t xml:space="preserve"> forum international des transports</w:t>
      </w:r>
    </w:p>
    <w:p w:rsidR="00720D15" w:rsidRPr="004C5637" w:rsidRDefault="00720D15" w:rsidP="00287EC8">
      <w:pPr>
        <w:pStyle w:val="Default"/>
        <w:jc w:val="center"/>
        <w:rPr>
          <w:b/>
          <w:bCs/>
          <w:lang w:val="fr-FR"/>
        </w:rPr>
      </w:pPr>
    </w:p>
    <w:p w:rsidR="00720D15" w:rsidRPr="004C5637" w:rsidRDefault="00720D15" w:rsidP="00287EC8">
      <w:pPr>
        <w:pStyle w:val="Default"/>
        <w:jc w:val="center"/>
        <w:rPr>
          <w:b/>
          <w:bCs/>
          <w:lang w:val="fr-FR"/>
        </w:rPr>
      </w:pPr>
    </w:p>
    <w:p w:rsidR="00720D15" w:rsidRPr="00D67ABF" w:rsidRDefault="00C33AA7" w:rsidP="00287EC8">
      <w:pPr>
        <w:pStyle w:val="Default"/>
        <w:rPr>
          <w:lang w:val="fr-FR"/>
        </w:rPr>
      </w:pPr>
      <w:r w:rsidRPr="00D67ABF">
        <w:rPr>
          <w:b/>
          <w:bCs/>
          <w:lang w:val="fr-FR"/>
        </w:rPr>
        <w:t>Sommaire</w:t>
      </w:r>
      <w:r w:rsidR="00720D15" w:rsidRPr="00D67ABF">
        <w:rPr>
          <w:b/>
          <w:bCs/>
          <w:lang w:val="fr-FR"/>
        </w:rPr>
        <w:t xml:space="preserve"> </w:t>
      </w:r>
    </w:p>
    <w:p w:rsidR="00720D15" w:rsidRPr="00D67ABF" w:rsidRDefault="00720D15" w:rsidP="00287EC8">
      <w:pPr>
        <w:pStyle w:val="Default"/>
        <w:rPr>
          <w:rFonts w:asciiTheme="minorHAnsi" w:hAnsiTheme="minorHAnsi"/>
          <w:lang w:val="fr-FR"/>
        </w:rPr>
      </w:pPr>
    </w:p>
    <w:p w:rsidR="0062357E" w:rsidRPr="0062357E" w:rsidRDefault="0062357E" w:rsidP="00287EC8">
      <w:pPr>
        <w:spacing w:after="0" w:line="240" w:lineRule="auto"/>
        <w:jc w:val="both"/>
        <w:rPr>
          <w:rFonts w:cstheme="minorHAnsi"/>
          <w:color w:val="000000"/>
          <w:sz w:val="24"/>
          <w:szCs w:val="24"/>
          <w:lang w:val="fr-FR"/>
        </w:rPr>
      </w:pPr>
      <w:r>
        <w:rPr>
          <w:rFonts w:cstheme="minorHAnsi"/>
          <w:color w:val="000000"/>
          <w:sz w:val="24"/>
          <w:szCs w:val="24"/>
          <w:lang w:val="fr-FR"/>
        </w:rPr>
        <w:t xml:space="preserve">L’OCDE cherche un </w:t>
      </w:r>
      <w:r w:rsidR="00287EC8">
        <w:rPr>
          <w:rFonts w:cstheme="minorHAnsi"/>
          <w:color w:val="000000"/>
          <w:sz w:val="24"/>
          <w:szCs w:val="24"/>
          <w:lang w:val="fr-FR"/>
        </w:rPr>
        <w:t>lieu de conférence pour les sommets 202</w:t>
      </w:r>
      <w:r w:rsidR="004F59A9">
        <w:rPr>
          <w:rFonts w:cstheme="minorHAnsi"/>
          <w:color w:val="000000"/>
          <w:sz w:val="24"/>
          <w:szCs w:val="24"/>
          <w:lang w:val="fr-FR"/>
        </w:rPr>
        <w:t>4</w:t>
      </w:r>
      <w:r w:rsidR="00287EC8">
        <w:rPr>
          <w:rFonts w:cstheme="minorHAnsi"/>
          <w:color w:val="000000"/>
          <w:sz w:val="24"/>
          <w:szCs w:val="24"/>
          <w:lang w:val="fr-FR"/>
        </w:rPr>
        <w:t>-202</w:t>
      </w:r>
      <w:r w:rsidR="004F59A9">
        <w:rPr>
          <w:rFonts w:cstheme="minorHAnsi"/>
          <w:color w:val="000000"/>
          <w:sz w:val="24"/>
          <w:szCs w:val="24"/>
          <w:lang w:val="fr-FR"/>
        </w:rPr>
        <w:t>7</w:t>
      </w:r>
      <w:r w:rsidR="00287EC8">
        <w:rPr>
          <w:rFonts w:cstheme="minorHAnsi"/>
          <w:color w:val="000000"/>
          <w:sz w:val="24"/>
          <w:szCs w:val="24"/>
          <w:lang w:val="fr-FR"/>
        </w:rPr>
        <w:t xml:space="preserve"> du forum international des transports, qui se déroulera en Allemagne durant 3 jours (jours de semaine consécutifs, jours fériés exclus), en </w:t>
      </w:r>
      <w:r w:rsidR="004F59A9">
        <w:rPr>
          <w:rFonts w:cstheme="minorHAnsi"/>
          <w:color w:val="000000"/>
          <w:sz w:val="24"/>
          <w:szCs w:val="24"/>
          <w:lang w:val="fr-FR"/>
        </w:rPr>
        <w:t xml:space="preserve">avril, </w:t>
      </w:r>
      <w:r w:rsidR="00287EC8">
        <w:rPr>
          <w:rFonts w:cstheme="minorHAnsi"/>
          <w:color w:val="000000"/>
          <w:sz w:val="24"/>
          <w:szCs w:val="24"/>
          <w:lang w:val="fr-FR"/>
        </w:rPr>
        <w:t xml:space="preserve">mai ou </w:t>
      </w:r>
      <w:r w:rsidR="004F59A9">
        <w:rPr>
          <w:rFonts w:cstheme="minorHAnsi"/>
          <w:color w:val="000000"/>
          <w:sz w:val="24"/>
          <w:szCs w:val="24"/>
          <w:lang w:val="fr-FR"/>
        </w:rPr>
        <w:t>juin de 2024 à 2027</w:t>
      </w:r>
      <w:r w:rsidR="00287EC8">
        <w:rPr>
          <w:rFonts w:cstheme="minorHAnsi"/>
          <w:color w:val="000000"/>
          <w:sz w:val="24"/>
          <w:szCs w:val="24"/>
          <w:lang w:val="fr-FR"/>
        </w:rPr>
        <w:t>.</w:t>
      </w:r>
    </w:p>
    <w:p w:rsidR="004C5637" w:rsidRPr="004C5637" w:rsidRDefault="004C5637" w:rsidP="00287EC8">
      <w:pPr>
        <w:tabs>
          <w:tab w:val="left" w:pos="993"/>
        </w:tabs>
        <w:spacing w:after="0" w:line="240" w:lineRule="auto"/>
        <w:rPr>
          <w:rFonts w:cstheme="minorHAnsi"/>
          <w:color w:val="000000"/>
          <w:sz w:val="24"/>
          <w:szCs w:val="24"/>
          <w:lang w:val="fr-FR"/>
        </w:rPr>
      </w:pPr>
    </w:p>
    <w:p w:rsidR="00720D15" w:rsidRPr="00C33AA7" w:rsidRDefault="00CD6898" w:rsidP="00287EC8">
      <w:pPr>
        <w:pStyle w:val="Default"/>
        <w:jc w:val="both"/>
        <w:rPr>
          <w:rFonts w:asciiTheme="minorHAnsi" w:hAnsiTheme="minorHAnsi" w:cstheme="minorHAnsi"/>
          <w:b/>
          <w:u w:val="single"/>
          <w:lang w:val="fr-FR"/>
        </w:rPr>
      </w:pPr>
      <w:r w:rsidRPr="00CD6898">
        <w:rPr>
          <w:rFonts w:asciiTheme="minorHAnsi" w:hAnsiTheme="minorHAnsi" w:cstheme="minorHAnsi"/>
          <w:b/>
          <w:lang w:val="fr-FR"/>
        </w:rPr>
        <w:t xml:space="preserve">La date limite de remise des offres est fixée au </w:t>
      </w:r>
      <w:r w:rsidR="004F59A9">
        <w:rPr>
          <w:rFonts w:asciiTheme="minorHAnsi" w:hAnsiTheme="minorHAnsi" w:cstheme="minorHAnsi"/>
          <w:b/>
          <w:u w:val="single"/>
          <w:lang w:val="fr-FR"/>
        </w:rPr>
        <w:t>vendredi 2 octobre</w:t>
      </w:r>
      <w:r w:rsidR="0062357E">
        <w:rPr>
          <w:rFonts w:asciiTheme="minorHAnsi" w:hAnsiTheme="minorHAnsi" w:cstheme="minorHAnsi"/>
          <w:b/>
          <w:u w:val="single"/>
          <w:lang w:val="fr-FR"/>
        </w:rPr>
        <w:t xml:space="preserve"> 20</w:t>
      </w:r>
      <w:r w:rsidR="004F59A9">
        <w:rPr>
          <w:rFonts w:asciiTheme="minorHAnsi" w:hAnsiTheme="minorHAnsi" w:cstheme="minorHAnsi"/>
          <w:b/>
          <w:u w:val="single"/>
          <w:lang w:val="fr-FR"/>
        </w:rPr>
        <w:t>20</w:t>
      </w:r>
      <w:r w:rsidR="0062357E">
        <w:rPr>
          <w:rFonts w:asciiTheme="minorHAnsi" w:hAnsiTheme="minorHAnsi" w:cstheme="minorHAnsi"/>
          <w:b/>
          <w:u w:val="single"/>
          <w:lang w:val="fr-FR"/>
        </w:rPr>
        <w:t xml:space="preserve"> à </w:t>
      </w:r>
      <w:r w:rsidR="004F59A9">
        <w:rPr>
          <w:rFonts w:asciiTheme="minorHAnsi" w:hAnsiTheme="minorHAnsi" w:cstheme="minorHAnsi"/>
          <w:b/>
          <w:u w:val="single"/>
          <w:lang w:val="fr-FR"/>
        </w:rPr>
        <w:t>20</w:t>
      </w:r>
      <w:bookmarkStart w:id="0" w:name="_GoBack"/>
      <w:bookmarkEnd w:id="0"/>
      <w:r w:rsidRPr="00C33AA7">
        <w:rPr>
          <w:rFonts w:asciiTheme="minorHAnsi" w:hAnsiTheme="minorHAnsi" w:cstheme="minorHAnsi"/>
          <w:b/>
          <w:u w:val="single"/>
          <w:lang w:val="fr-FR"/>
        </w:rPr>
        <w:t>h00 (heure de Paris).</w:t>
      </w:r>
    </w:p>
    <w:p w:rsidR="00720D15" w:rsidRPr="00CD6898" w:rsidRDefault="00720D15" w:rsidP="00287EC8">
      <w:pPr>
        <w:pStyle w:val="Default"/>
        <w:jc w:val="both"/>
        <w:rPr>
          <w:rFonts w:asciiTheme="minorHAnsi" w:hAnsiTheme="minorHAnsi" w:cstheme="minorHAnsi"/>
          <w:lang w:val="fr-FR"/>
        </w:rPr>
      </w:pPr>
    </w:p>
    <w:p w:rsidR="00CD6898" w:rsidRPr="00CD6898" w:rsidRDefault="00CD6898" w:rsidP="00287EC8">
      <w:pPr>
        <w:autoSpaceDE w:val="0"/>
        <w:autoSpaceDN w:val="0"/>
        <w:adjustRightInd w:val="0"/>
        <w:spacing w:after="0" w:line="240" w:lineRule="auto"/>
        <w:rPr>
          <w:rFonts w:cstheme="minorHAnsi"/>
          <w:color w:val="000000"/>
          <w:sz w:val="24"/>
          <w:szCs w:val="24"/>
          <w:lang w:val="fr-FR"/>
        </w:rPr>
      </w:pPr>
      <w:r w:rsidRPr="00CD6898">
        <w:rPr>
          <w:rFonts w:cstheme="minorHAnsi"/>
          <w:color w:val="000000"/>
          <w:sz w:val="24"/>
          <w:szCs w:val="24"/>
          <w:lang w:val="fr-FR"/>
        </w:rPr>
        <w:t xml:space="preserve">L’OCDE utilisera son portail d’achat en ligne afin de conduire cet appel d’offres. Les soumissionnaires intéressés doivent s’enregistrer sur le portail d’achat en ligne afin de pouvoir accéder aux documents nécessaires et autres informations relatives. </w:t>
      </w:r>
    </w:p>
    <w:p w:rsidR="00CD6898" w:rsidRPr="00CD6898" w:rsidRDefault="00CD6898" w:rsidP="00287EC8">
      <w:pPr>
        <w:autoSpaceDE w:val="0"/>
        <w:autoSpaceDN w:val="0"/>
        <w:adjustRightInd w:val="0"/>
        <w:spacing w:after="0" w:line="240" w:lineRule="auto"/>
        <w:rPr>
          <w:rFonts w:cstheme="minorHAnsi"/>
          <w:color w:val="000000"/>
          <w:sz w:val="24"/>
          <w:szCs w:val="24"/>
          <w:lang w:val="fr-FR"/>
        </w:rPr>
      </w:pPr>
      <w:r w:rsidRPr="00CD6898">
        <w:rPr>
          <w:rFonts w:cstheme="minorHAnsi"/>
          <w:color w:val="000000"/>
          <w:sz w:val="24"/>
          <w:szCs w:val="24"/>
          <w:lang w:val="fr-FR"/>
        </w:rPr>
        <w:t xml:space="preserve">Les instructions concernant la manière de s’enregistrer sur le portail sont disponibles via le lien suivant, puis en téléchargeant le « Guide Fournisseur » présent sur la page principale du portail. </w:t>
      </w:r>
    </w:p>
    <w:p w:rsidR="00720D15" w:rsidRPr="00CD6898" w:rsidRDefault="004F59A9" w:rsidP="00287EC8">
      <w:pPr>
        <w:pStyle w:val="Default"/>
        <w:rPr>
          <w:rFonts w:asciiTheme="minorHAnsi" w:hAnsiTheme="minorHAnsi" w:cstheme="minorHAnsi"/>
          <w:b/>
          <w:bCs/>
        </w:rPr>
      </w:pPr>
      <w:hyperlink r:id="rId10" w:history="1">
        <w:r w:rsidR="00720D15" w:rsidRPr="00CD6898">
          <w:rPr>
            <w:rStyle w:val="Hyperlink"/>
            <w:rFonts w:asciiTheme="minorHAnsi" w:hAnsiTheme="minorHAnsi" w:cstheme="minorHAnsi"/>
            <w:b/>
            <w:bCs/>
          </w:rPr>
          <w:t>https://oecd.bravosolution.com</w:t>
        </w:r>
      </w:hyperlink>
    </w:p>
    <w:p w:rsidR="00720D15" w:rsidRPr="00CD6898" w:rsidRDefault="00720D15" w:rsidP="00287EC8">
      <w:pPr>
        <w:pStyle w:val="Default"/>
        <w:rPr>
          <w:rFonts w:asciiTheme="minorHAnsi" w:hAnsiTheme="minorHAnsi" w:cstheme="minorHAnsi"/>
          <w:b/>
          <w:bCs/>
        </w:rPr>
      </w:pPr>
    </w:p>
    <w:p w:rsidR="00720D15" w:rsidRPr="00CD6898" w:rsidRDefault="00720D15" w:rsidP="00287EC8">
      <w:pPr>
        <w:pStyle w:val="Default"/>
        <w:rPr>
          <w:rFonts w:asciiTheme="minorHAnsi" w:hAnsiTheme="minorHAnsi" w:cstheme="minorHAnsi"/>
        </w:rPr>
      </w:pPr>
    </w:p>
    <w:sectPr w:rsidR="00720D15" w:rsidRPr="00CD689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C8" w:rsidRDefault="00E40CC8" w:rsidP="00590240">
      <w:pPr>
        <w:spacing w:after="0" w:line="240" w:lineRule="auto"/>
      </w:pPr>
      <w:r>
        <w:separator/>
      </w:r>
    </w:p>
  </w:endnote>
  <w:endnote w:type="continuationSeparator" w:id="0">
    <w:p w:rsidR="00E40CC8" w:rsidRDefault="00E40CC8" w:rsidP="0059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C8" w:rsidRDefault="00E40CC8" w:rsidP="00590240">
      <w:pPr>
        <w:spacing w:after="0" w:line="240" w:lineRule="auto"/>
      </w:pPr>
      <w:r>
        <w:separator/>
      </w:r>
    </w:p>
  </w:footnote>
  <w:footnote w:type="continuationSeparator" w:id="0">
    <w:p w:rsidR="00E40CC8" w:rsidRDefault="00E40CC8" w:rsidP="0059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40" w:rsidRDefault="00590240">
    <w:pPr>
      <w:pStyle w:val="Header"/>
    </w:pPr>
    <w:r>
      <w:rPr>
        <w:noProof/>
        <w:lang w:eastAsia="en-GB"/>
      </w:rPr>
      <w:drawing>
        <wp:inline distT="0" distB="0" distL="0" distR="0" wp14:anchorId="3D035DD1" wp14:editId="45330207">
          <wp:extent cx="1591310" cy="6648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664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A68"/>
    <w:multiLevelType w:val="hybridMultilevel"/>
    <w:tmpl w:val="B6A2F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11EE"/>
    <w:multiLevelType w:val="hybridMultilevel"/>
    <w:tmpl w:val="907C87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43831"/>
    <w:multiLevelType w:val="hybridMultilevel"/>
    <w:tmpl w:val="BDC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A3D02"/>
    <w:multiLevelType w:val="hybridMultilevel"/>
    <w:tmpl w:val="4832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363C"/>
    <w:multiLevelType w:val="hybridMultilevel"/>
    <w:tmpl w:val="DF16FC88"/>
    <w:lvl w:ilvl="0" w:tplc="04090001">
      <w:start w:val="1"/>
      <w:numFmt w:val="bullet"/>
      <w:lvlText w:val=""/>
      <w:lvlJc w:val="left"/>
      <w:pPr>
        <w:ind w:left="720" w:hanging="360"/>
      </w:pPr>
      <w:rPr>
        <w:rFonts w:ascii="Symbol" w:hAnsi="Symbol" w:hint="default"/>
      </w:rPr>
    </w:lvl>
    <w:lvl w:ilvl="1" w:tplc="EE84E55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7284"/>
    <w:multiLevelType w:val="hybridMultilevel"/>
    <w:tmpl w:val="2B2A4CFA"/>
    <w:lvl w:ilvl="0" w:tplc="0409000F">
      <w:start w:val="1"/>
      <w:numFmt w:val="decimal"/>
      <w:lvlText w:val="%1."/>
      <w:lvlJc w:val="left"/>
      <w:pPr>
        <w:ind w:left="1040" w:hanging="360"/>
      </w:p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30FB4E9D"/>
    <w:multiLevelType w:val="hybridMultilevel"/>
    <w:tmpl w:val="20CA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716E8"/>
    <w:multiLevelType w:val="hybridMultilevel"/>
    <w:tmpl w:val="134E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4F78"/>
    <w:multiLevelType w:val="hybridMultilevel"/>
    <w:tmpl w:val="D52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0" w15:restartNumberingAfterBreak="0">
    <w:nsid w:val="64DE6761"/>
    <w:multiLevelType w:val="singleLevel"/>
    <w:tmpl w:val="609CAC90"/>
    <w:name w:val="templateBullet3"/>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11" w15:restartNumberingAfterBreak="0">
    <w:nsid w:val="678B0B4E"/>
    <w:multiLevelType w:val="hybridMultilevel"/>
    <w:tmpl w:val="DC009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02742"/>
    <w:multiLevelType w:val="hybridMultilevel"/>
    <w:tmpl w:val="7D1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7037E"/>
    <w:multiLevelType w:val="singleLevel"/>
    <w:tmpl w:val="5FB66108"/>
    <w:lvl w:ilvl="0">
      <w:start w:val="3"/>
      <w:numFmt w:val="bullet"/>
      <w:lvlText w:val="-"/>
      <w:lvlJc w:val="left"/>
      <w:pPr>
        <w:tabs>
          <w:tab w:val="num" w:pos="1890"/>
        </w:tabs>
        <w:ind w:left="1890" w:hanging="360"/>
      </w:pPr>
      <w:rPr>
        <w:rFonts w:hint="default"/>
      </w:rPr>
    </w:lvl>
  </w:abstractNum>
  <w:abstractNum w:abstractNumId="14" w15:restartNumberingAfterBreak="0">
    <w:nsid w:val="74AC3486"/>
    <w:multiLevelType w:val="hybridMultilevel"/>
    <w:tmpl w:val="6A106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6"/>
  </w:num>
  <w:num w:numId="4">
    <w:abstractNumId w:val="1"/>
  </w:num>
  <w:num w:numId="5">
    <w:abstractNumId w:val="4"/>
  </w:num>
  <w:num w:numId="6">
    <w:abstractNumId w:val="0"/>
  </w:num>
  <w:num w:numId="7">
    <w:abstractNumId w:val="7"/>
  </w:num>
  <w:num w:numId="8">
    <w:abstractNumId w:val="13"/>
  </w:num>
  <w:num w:numId="9">
    <w:abstractNumId w:val="8"/>
  </w:num>
  <w:num w:numId="10">
    <w:abstractNumId w:val="9"/>
  </w:num>
  <w:num w:numId="11">
    <w:abstractNumId w:val="5"/>
  </w:num>
  <w:num w:numId="12">
    <w:abstractNumId w:val="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B1"/>
    <w:rsid w:val="00011604"/>
    <w:rsid w:val="000B2FD8"/>
    <w:rsid w:val="000D29E8"/>
    <w:rsid w:val="000E401B"/>
    <w:rsid w:val="0012228F"/>
    <w:rsid w:val="00154698"/>
    <w:rsid w:val="001B1915"/>
    <w:rsid w:val="0021402B"/>
    <w:rsid w:val="00250BF1"/>
    <w:rsid w:val="00252BE6"/>
    <w:rsid w:val="002601F4"/>
    <w:rsid w:val="00261A42"/>
    <w:rsid w:val="002818F2"/>
    <w:rsid w:val="00284DD5"/>
    <w:rsid w:val="00287EC8"/>
    <w:rsid w:val="002F26EF"/>
    <w:rsid w:val="00321EED"/>
    <w:rsid w:val="003444B1"/>
    <w:rsid w:val="003510A3"/>
    <w:rsid w:val="003B183B"/>
    <w:rsid w:val="00400716"/>
    <w:rsid w:val="00417764"/>
    <w:rsid w:val="00433B76"/>
    <w:rsid w:val="00434010"/>
    <w:rsid w:val="00456CF8"/>
    <w:rsid w:val="004836B8"/>
    <w:rsid w:val="004C5637"/>
    <w:rsid w:val="004D56FE"/>
    <w:rsid w:val="004F59A9"/>
    <w:rsid w:val="005551EB"/>
    <w:rsid w:val="00590240"/>
    <w:rsid w:val="00591D16"/>
    <w:rsid w:val="0059404B"/>
    <w:rsid w:val="005C1C62"/>
    <w:rsid w:val="005C730F"/>
    <w:rsid w:val="0062357E"/>
    <w:rsid w:val="00632FF9"/>
    <w:rsid w:val="00640B79"/>
    <w:rsid w:val="00683310"/>
    <w:rsid w:val="006A2A33"/>
    <w:rsid w:val="006D1CD7"/>
    <w:rsid w:val="006D5F0E"/>
    <w:rsid w:val="006F154F"/>
    <w:rsid w:val="00720D15"/>
    <w:rsid w:val="00721B6D"/>
    <w:rsid w:val="0073764E"/>
    <w:rsid w:val="00743842"/>
    <w:rsid w:val="007B6072"/>
    <w:rsid w:val="007F618C"/>
    <w:rsid w:val="00815F53"/>
    <w:rsid w:val="00820747"/>
    <w:rsid w:val="00822479"/>
    <w:rsid w:val="00860FE9"/>
    <w:rsid w:val="008D7789"/>
    <w:rsid w:val="008E61A8"/>
    <w:rsid w:val="00902C95"/>
    <w:rsid w:val="00914380"/>
    <w:rsid w:val="00914E6B"/>
    <w:rsid w:val="00972A6B"/>
    <w:rsid w:val="009D3537"/>
    <w:rsid w:val="009E1DF3"/>
    <w:rsid w:val="00A27F6D"/>
    <w:rsid w:val="00AB1191"/>
    <w:rsid w:val="00AF39C3"/>
    <w:rsid w:val="00B059CA"/>
    <w:rsid w:val="00B20396"/>
    <w:rsid w:val="00B41124"/>
    <w:rsid w:val="00B75046"/>
    <w:rsid w:val="00B8132F"/>
    <w:rsid w:val="00B9674D"/>
    <w:rsid w:val="00BF3D68"/>
    <w:rsid w:val="00BF4F2A"/>
    <w:rsid w:val="00BF54BC"/>
    <w:rsid w:val="00C33AA7"/>
    <w:rsid w:val="00C46B83"/>
    <w:rsid w:val="00C77FBC"/>
    <w:rsid w:val="00C87591"/>
    <w:rsid w:val="00C876DB"/>
    <w:rsid w:val="00C9434E"/>
    <w:rsid w:val="00CC0617"/>
    <w:rsid w:val="00CD6898"/>
    <w:rsid w:val="00CD7000"/>
    <w:rsid w:val="00CE04B7"/>
    <w:rsid w:val="00D11BD6"/>
    <w:rsid w:val="00D32642"/>
    <w:rsid w:val="00D67ABF"/>
    <w:rsid w:val="00D717E2"/>
    <w:rsid w:val="00E40CC8"/>
    <w:rsid w:val="00E5529F"/>
    <w:rsid w:val="00E9338B"/>
    <w:rsid w:val="00F116D2"/>
    <w:rsid w:val="00FA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5D3"/>
  <w15:docId w15:val="{ABD8AA94-4878-4053-ABAA-D6590EB4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2F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24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240"/>
  </w:style>
  <w:style w:type="paragraph" w:styleId="Footer">
    <w:name w:val="footer"/>
    <w:basedOn w:val="Normal"/>
    <w:link w:val="FooterChar"/>
    <w:uiPriority w:val="99"/>
    <w:unhideWhenUsed/>
    <w:rsid w:val="0059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240"/>
  </w:style>
  <w:style w:type="paragraph" w:styleId="BalloonText">
    <w:name w:val="Balloon Text"/>
    <w:basedOn w:val="Normal"/>
    <w:link w:val="BalloonTextChar"/>
    <w:uiPriority w:val="99"/>
    <w:semiHidden/>
    <w:unhideWhenUsed/>
    <w:rsid w:val="00590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40"/>
    <w:rPr>
      <w:rFonts w:ascii="Tahoma" w:hAnsi="Tahoma" w:cs="Tahoma"/>
      <w:sz w:val="16"/>
      <w:szCs w:val="16"/>
    </w:rPr>
  </w:style>
  <w:style w:type="paragraph" w:styleId="ListParagraph">
    <w:name w:val="List Paragraph"/>
    <w:basedOn w:val="Normal"/>
    <w:uiPriority w:val="34"/>
    <w:qFormat/>
    <w:rsid w:val="00B059CA"/>
    <w:pPr>
      <w:ind w:left="720"/>
      <w:contextualSpacing/>
    </w:pPr>
  </w:style>
  <w:style w:type="paragraph" w:styleId="BodyText">
    <w:name w:val="Body Text"/>
    <w:basedOn w:val="Normal"/>
    <w:link w:val="BodyTextChar"/>
    <w:rsid w:val="00E9338B"/>
    <w:pPr>
      <w:tabs>
        <w:tab w:val="left" w:pos="850"/>
        <w:tab w:val="left" w:pos="1191"/>
        <w:tab w:val="left" w:pos="1531"/>
      </w:tabs>
      <w:spacing w:after="24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9338B"/>
    <w:rPr>
      <w:rFonts w:ascii="Times New Roman" w:eastAsia="Times New Roman" w:hAnsi="Times New Roman" w:cs="Times New Roman"/>
      <w:szCs w:val="20"/>
    </w:rPr>
  </w:style>
  <w:style w:type="character" w:styleId="FootnoteReference">
    <w:name w:val="footnote reference"/>
    <w:uiPriority w:val="99"/>
    <w:rsid w:val="00E9338B"/>
    <w:rPr>
      <w:noProof w:val="0"/>
      <w:vertAlign w:val="superscript"/>
      <w:lang w:val="en-GB"/>
    </w:rPr>
  </w:style>
  <w:style w:type="paragraph" w:styleId="FootnoteText">
    <w:name w:val="footnote text"/>
    <w:basedOn w:val="Normal"/>
    <w:link w:val="FootnoteTextChar"/>
    <w:uiPriority w:val="99"/>
    <w:rsid w:val="00E9338B"/>
    <w:pPr>
      <w:tabs>
        <w:tab w:val="left" w:pos="850"/>
        <w:tab w:val="left" w:pos="1191"/>
        <w:tab w:val="left" w:pos="1531"/>
      </w:tabs>
      <w:spacing w:after="120" w:line="240" w:lineRule="auto"/>
      <w:ind w:left="850" w:hanging="85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9338B"/>
    <w:rPr>
      <w:rFonts w:ascii="Times New Roman" w:eastAsia="Times New Roman" w:hAnsi="Times New Roman" w:cs="Times New Roman"/>
      <w:sz w:val="20"/>
      <w:szCs w:val="20"/>
    </w:rPr>
  </w:style>
  <w:style w:type="paragraph" w:customStyle="1" w:styleId="Num-DocParagraph">
    <w:name w:val="Num-Doc Paragraph"/>
    <w:basedOn w:val="BodyText"/>
    <w:link w:val="Num-DocParagraphChar"/>
    <w:qFormat/>
    <w:rsid w:val="000D29E8"/>
  </w:style>
  <w:style w:type="character" w:styleId="CommentReference">
    <w:name w:val="annotation reference"/>
    <w:uiPriority w:val="99"/>
    <w:semiHidden/>
    <w:rsid w:val="000D29E8"/>
    <w:rPr>
      <w:noProof w:val="0"/>
      <w:sz w:val="16"/>
      <w:lang w:val="en-GB"/>
    </w:rPr>
  </w:style>
  <w:style w:type="paragraph" w:styleId="CommentText">
    <w:name w:val="annotation text"/>
    <w:basedOn w:val="Normal"/>
    <w:link w:val="CommentTextChar"/>
    <w:rsid w:val="000D29E8"/>
    <w:pPr>
      <w:tabs>
        <w:tab w:val="left" w:pos="850"/>
        <w:tab w:val="left" w:pos="1191"/>
        <w:tab w:val="left" w:pos="1531"/>
      </w:tabs>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D29E8"/>
    <w:rPr>
      <w:rFonts w:ascii="Times New Roman" w:eastAsia="Times New Roman" w:hAnsi="Times New Roman" w:cs="Times New Roman"/>
      <w:sz w:val="20"/>
      <w:szCs w:val="20"/>
    </w:rPr>
  </w:style>
  <w:style w:type="paragraph" w:styleId="NormalWeb">
    <w:name w:val="Normal (Web)"/>
    <w:basedOn w:val="Normal"/>
    <w:uiPriority w:val="99"/>
    <w:unhideWhenUsed/>
    <w:rsid w:val="00C87591"/>
    <w:pPr>
      <w:spacing w:before="81" w:after="81" w:line="240" w:lineRule="auto"/>
    </w:pPr>
    <w:rPr>
      <w:rFonts w:ascii="Times New Roman" w:eastAsia="Times New Roman" w:hAnsi="Times New Roman" w:cs="Times New Roman"/>
      <w:sz w:val="24"/>
      <w:szCs w:val="24"/>
      <w:lang w:val="fr-FR" w:eastAsia="fr-FR"/>
    </w:rPr>
  </w:style>
  <w:style w:type="paragraph" w:customStyle="1" w:styleId="BoxHeading">
    <w:name w:val="Box Heading"/>
    <w:basedOn w:val="Normal"/>
    <w:next w:val="BodyText"/>
    <w:rsid w:val="009E1DF3"/>
    <w:pPr>
      <w:tabs>
        <w:tab w:val="left" w:pos="850"/>
        <w:tab w:val="left" w:pos="1191"/>
        <w:tab w:val="left" w:pos="1531"/>
      </w:tabs>
      <w:spacing w:before="240" w:after="240" w:line="240" w:lineRule="auto"/>
      <w:jc w:val="center"/>
    </w:pPr>
    <w:rPr>
      <w:rFonts w:ascii="Times New Roman" w:eastAsia="Times New Roman" w:hAnsi="Times New Roman" w:cs="Times New Roman"/>
      <w:b/>
      <w:szCs w:val="20"/>
    </w:rPr>
  </w:style>
  <w:style w:type="paragraph" w:customStyle="1" w:styleId="ListBulletBox">
    <w:name w:val="List Bullet Box"/>
    <w:basedOn w:val="Normal"/>
    <w:rsid w:val="009E1DF3"/>
    <w:pPr>
      <w:numPr>
        <w:numId w:val="10"/>
      </w:numPr>
      <w:tabs>
        <w:tab w:val="clear" w:pos="850"/>
        <w:tab w:val="num" w:pos="171"/>
      </w:tabs>
      <w:spacing w:after="240" w:line="240" w:lineRule="auto"/>
      <w:ind w:left="171" w:hanging="171"/>
      <w:jc w:val="both"/>
    </w:pPr>
    <w:rPr>
      <w:rFonts w:ascii="Arial" w:eastAsia="Times New Roman" w:hAnsi="Arial" w:cs="Arial"/>
      <w:sz w:val="18"/>
      <w:lang w:val="en-US" w:eastAsia="zh-CN"/>
    </w:rPr>
  </w:style>
  <w:style w:type="character" w:customStyle="1" w:styleId="st">
    <w:name w:val="st"/>
    <w:basedOn w:val="DefaultParagraphFont"/>
    <w:rsid w:val="00400716"/>
  </w:style>
  <w:style w:type="character" w:styleId="Hyperlink">
    <w:name w:val="Hyperlink"/>
    <w:basedOn w:val="DefaultParagraphFont"/>
    <w:uiPriority w:val="99"/>
    <w:unhideWhenUsed/>
    <w:rsid w:val="00F116D2"/>
    <w:rPr>
      <w:color w:val="0000FF" w:themeColor="hyperlink"/>
      <w:u w:val="single"/>
    </w:rPr>
  </w:style>
  <w:style w:type="character" w:styleId="FollowedHyperlink">
    <w:name w:val="FollowedHyperlink"/>
    <w:basedOn w:val="DefaultParagraphFont"/>
    <w:uiPriority w:val="99"/>
    <w:semiHidden/>
    <w:unhideWhenUsed/>
    <w:rsid w:val="00F116D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116D2"/>
    <w:pPr>
      <w:tabs>
        <w:tab w:val="clear" w:pos="850"/>
        <w:tab w:val="clear" w:pos="1191"/>
        <w:tab w:val="clear" w:pos="1531"/>
      </w:tabs>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16D2"/>
    <w:rPr>
      <w:rFonts w:ascii="Times New Roman" w:eastAsia="Times New Roman" w:hAnsi="Times New Roman" w:cs="Times New Roman"/>
      <w:b/>
      <w:bCs/>
      <w:sz w:val="20"/>
      <w:szCs w:val="20"/>
    </w:rPr>
  </w:style>
  <w:style w:type="paragraph" w:styleId="ListBullet2">
    <w:name w:val="List Bullet 2"/>
    <w:basedOn w:val="Normal"/>
    <w:rsid w:val="002818F2"/>
    <w:pPr>
      <w:numPr>
        <w:numId w:val="14"/>
      </w:numPr>
      <w:spacing w:after="240" w:line="240" w:lineRule="auto"/>
      <w:jc w:val="both"/>
    </w:pPr>
    <w:rPr>
      <w:rFonts w:ascii="Times New Roman" w:eastAsia="Times New Roman" w:hAnsi="Times New Roman" w:cs="Times New Roman"/>
      <w:szCs w:val="20"/>
    </w:rPr>
  </w:style>
  <w:style w:type="character" w:customStyle="1" w:styleId="Num-DocParagraphChar">
    <w:name w:val="Num-Doc Paragraph Char"/>
    <w:basedOn w:val="DefaultParagraphFont"/>
    <w:link w:val="Num-DocParagraph"/>
    <w:locked/>
    <w:rsid w:val="002818F2"/>
    <w:rPr>
      <w:rFonts w:ascii="Times New Roman" w:eastAsia="Times New Roman" w:hAnsi="Times New Roman" w:cs="Times New Roman"/>
      <w:szCs w:val="20"/>
    </w:rPr>
  </w:style>
  <w:style w:type="paragraph" w:customStyle="1" w:styleId="Title2">
    <w:name w:val="Title 2"/>
    <w:basedOn w:val="Heading2"/>
    <w:next w:val="Normal"/>
    <w:qFormat/>
    <w:rsid w:val="00632FF9"/>
    <w:pPr>
      <w:keepLines w:val="0"/>
      <w:tabs>
        <w:tab w:val="left" w:pos="850"/>
        <w:tab w:val="left" w:pos="1191"/>
        <w:tab w:val="left" w:pos="1531"/>
      </w:tabs>
      <w:spacing w:before="240" w:after="240" w:line="240" w:lineRule="auto"/>
      <w:ind w:right="680"/>
    </w:pPr>
    <w:rPr>
      <w:rFonts w:ascii="Times New Roman" w:eastAsiaTheme="minorHAnsi" w:hAnsi="Times New Roman" w:cs="Times New Roman"/>
      <w:b/>
      <w:bCs/>
      <w:color w:val="4E81BD"/>
      <w:sz w:val="24"/>
      <w:szCs w:val="20"/>
    </w:rPr>
  </w:style>
  <w:style w:type="character" w:customStyle="1" w:styleId="Heading2Char">
    <w:name w:val="Heading 2 Char"/>
    <w:basedOn w:val="DefaultParagraphFont"/>
    <w:link w:val="Heading2"/>
    <w:uiPriority w:val="9"/>
    <w:semiHidden/>
    <w:rsid w:val="00632FF9"/>
    <w:rPr>
      <w:rFonts w:asciiTheme="majorHAnsi" w:eastAsiaTheme="majorEastAsia" w:hAnsiTheme="majorHAnsi" w:cstheme="majorBidi"/>
      <w:color w:val="365F91" w:themeColor="accent1" w:themeShade="BF"/>
      <w:sz w:val="26"/>
      <w:szCs w:val="26"/>
    </w:rPr>
  </w:style>
  <w:style w:type="character" w:customStyle="1" w:styleId="tlid-translation">
    <w:name w:val="tlid-translation"/>
    <w:basedOn w:val="DefaultParagraphFont"/>
    <w:rsid w:val="0063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4778">
      <w:bodyDiv w:val="1"/>
      <w:marLeft w:val="0"/>
      <w:marRight w:val="0"/>
      <w:marTop w:val="0"/>
      <w:marBottom w:val="0"/>
      <w:divBdr>
        <w:top w:val="none" w:sz="0" w:space="0" w:color="auto"/>
        <w:left w:val="none" w:sz="0" w:space="0" w:color="auto"/>
        <w:bottom w:val="none" w:sz="0" w:space="0" w:color="auto"/>
        <w:right w:val="none" w:sz="0" w:space="0" w:color="auto"/>
      </w:divBdr>
    </w:div>
    <w:div w:id="815293344">
      <w:bodyDiv w:val="1"/>
      <w:marLeft w:val="0"/>
      <w:marRight w:val="0"/>
      <w:marTop w:val="0"/>
      <w:marBottom w:val="0"/>
      <w:divBdr>
        <w:top w:val="none" w:sz="0" w:space="0" w:color="auto"/>
        <w:left w:val="none" w:sz="0" w:space="0" w:color="auto"/>
        <w:bottom w:val="none" w:sz="0" w:space="0" w:color="auto"/>
        <w:right w:val="none" w:sz="0" w:space="0" w:color="auto"/>
      </w:divBdr>
    </w:div>
    <w:div w:id="20843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bravosolution.com/web/en/log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ecd.bravosolution.com" TargetMode="External"/><Relationship Id="rId4" Type="http://schemas.openxmlformats.org/officeDocument/2006/relationships/settings" Target="settings.xml"/><Relationship Id="rId9" Type="http://schemas.openxmlformats.org/officeDocument/2006/relationships/hyperlink" Target="https://oecd.bravoso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C8A0-7135-4056-ADBC-187EA67C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CERNIGLIA Giorgio</dc:creator>
  <cp:lastModifiedBy>LECALOT Maud, EXD/PBF/CPG</cp:lastModifiedBy>
  <cp:revision>3</cp:revision>
  <cp:lastPrinted>2018-04-24T11:46:00Z</cp:lastPrinted>
  <dcterms:created xsi:type="dcterms:W3CDTF">2020-07-03T18:50:00Z</dcterms:created>
  <dcterms:modified xsi:type="dcterms:W3CDTF">2020-07-03T18:52:00Z</dcterms:modified>
</cp:coreProperties>
</file>